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047" w:rsidRPr="000B4D7F" w:rsidRDefault="000E15E9" w:rsidP="00030C92">
      <w:pPr>
        <w:spacing w:after="0" w:line="240" w:lineRule="auto"/>
        <w:contextualSpacing/>
        <w:rPr>
          <w:rFonts w:ascii="Arial" w:hAnsi="Arial" w:cs="Arial"/>
          <w:b/>
          <w:sz w:val="24"/>
          <w:szCs w:val="24"/>
        </w:rPr>
      </w:pPr>
      <w:r w:rsidRPr="000B4D7F">
        <w:rPr>
          <w:rFonts w:ascii="Arial" w:hAnsi="Arial" w:cs="Arial"/>
          <w:b/>
          <w:sz w:val="24"/>
          <w:szCs w:val="24"/>
        </w:rPr>
        <w:t>February 11</w:t>
      </w:r>
      <w:r w:rsidR="00EA10CE" w:rsidRPr="000B4D7F">
        <w:rPr>
          <w:rFonts w:ascii="Arial" w:hAnsi="Arial" w:cs="Arial"/>
          <w:b/>
          <w:sz w:val="24"/>
          <w:szCs w:val="24"/>
        </w:rPr>
        <w:t>, 2019</w:t>
      </w:r>
      <w:r w:rsidR="00540047" w:rsidRPr="000B4D7F">
        <w:rPr>
          <w:rFonts w:ascii="Arial" w:hAnsi="Arial" w:cs="Arial"/>
          <w:b/>
          <w:sz w:val="24"/>
          <w:szCs w:val="24"/>
        </w:rPr>
        <w:t xml:space="preserve"> OKDRS Regular Commission Meeting</w:t>
      </w:r>
    </w:p>
    <w:p w:rsidR="00540047" w:rsidRPr="000B4D7F" w:rsidRDefault="0049646E" w:rsidP="00540047">
      <w:pPr>
        <w:spacing w:after="0" w:line="240" w:lineRule="auto"/>
        <w:contextualSpacing/>
        <w:rPr>
          <w:rFonts w:ascii="Arial" w:hAnsi="Arial" w:cs="Arial"/>
          <w:sz w:val="24"/>
          <w:szCs w:val="24"/>
          <w:u w:val="single"/>
        </w:rPr>
      </w:pPr>
      <w:r w:rsidRPr="000B4D7F">
        <w:rPr>
          <w:rFonts w:ascii="Arial" w:hAnsi="Arial" w:cs="Arial"/>
          <w:b/>
          <w:sz w:val="24"/>
          <w:szCs w:val="24"/>
        </w:rPr>
        <w:t>Submit</w:t>
      </w:r>
      <w:r w:rsidR="002045DA" w:rsidRPr="000B4D7F">
        <w:rPr>
          <w:rFonts w:ascii="Arial" w:hAnsi="Arial" w:cs="Arial"/>
          <w:b/>
          <w:sz w:val="24"/>
          <w:szCs w:val="24"/>
        </w:rPr>
        <w:t xml:space="preserve">ted by Melinda Fruendt, </w:t>
      </w:r>
      <w:r w:rsidRPr="000B4D7F">
        <w:rPr>
          <w:rFonts w:ascii="Arial" w:hAnsi="Arial" w:cs="Arial"/>
          <w:b/>
          <w:sz w:val="24"/>
          <w:szCs w:val="24"/>
        </w:rPr>
        <w:t>Director</w:t>
      </w:r>
    </w:p>
    <w:p w:rsidR="00540047" w:rsidRPr="000B4D7F" w:rsidRDefault="00540047" w:rsidP="002B6613">
      <w:pPr>
        <w:tabs>
          <w:tab w:val="left" w:pos="1080"/>
        </w:tabs>
        <w:spacing w:after="0" w:line="240" w:lineRule="auto"/>
        <w:rPr>
          <w:rFonts w:ascii="Arial" w:hAnsi="Arial" w:cs="Arial"/>
          <w:sz w:val="24"/>
          <w:szCs w:val="24"/>
        </w:rPr>
      </w:pPr>
    </w:p>
    <w:p w:rsidR="00030C92" w:rsidRPr="000B4D7F" w:rsidRDefault="00540047" w:rsidP="002B6613">
      <w:pPr>
        <w:tabs>
          <w:tab w:val="left" w:pos="1080"/>
        </w:tabs>
        <w:spacing w:after="0" w:line="240" w:lineRule="auto"/>
        <w:rPr>
          <w:rFonts w:ascii="Arial" w:hAnsi="Arial" w:cs="Arial"/>
          <w:b/>
          <w:sz w:val="24"/>
          <w:szCs w:val="24"/>
        </w:rPr>
      </w:pPr>
      <w:r w:rsidRPr="000B4D7F">
        <w:rPr>
          <w:rFonts w:ascii="Arial" w:hAnsi="Arial" w:cs="Arial"/>
          <w:b/>
          <w:sz w:val="24"/>
          <w:szCs w:val="24"/>
        </w:rPr>
        <w:tab/>
      </w:r>
    </w:p>
    <w:p w:rsidR="006432DD" w:rsidRPr="000B4D7F" w:rsidRDefault="00030C92" w:rsidP="006432DD">
      <w:pPr>
        <w:tabs>
          <w:tab w:val="left" w:pos="1080"/>
        </w:tabs>
        <w:spacing w:after="0" w:line="240" w:lineRule="auto"/>
        <w:rPr>
          <w:rFonts w:ascii="Arial" w:hAnsi="Arial" w:cs="Arial"/>
          <w:b/>
          <w:sz w:val="24"/>
          <w:szCs w:val="24"/>
        </w:rPr>
      </w:pPr>
      <w:r w:rsidRPr="000B4D7F">
        <w:rPr>
          <w:rFonts w:ascii="Arial" w:hAnsi="Arial" w:cs="Arial"/>
          <w:b/>
          <w:sz w:val="24"/>
          <w:szCs w:val="24"/>
        </w:rPr>
        <w:tab/>
      </w:r>
      <w:r w:rsidR="003451C1" w:rsidRPr="000B4D7F">
        <w:rPr>
          <w:rFonts w:ascii="Arial" w:hAnsi="Arial" w:cs="Arial"/>
          <w:b/>
          <w:sz w:val="24"/>
          <w:szCs w:val="24"/>
        </w:rPr>
        <w:t xml:space="preserve">Remembrance </w:t>
      </w:r>
    </w:p>
    <w:p w:rsidR="007E4B5A" w:rsidRPr="000B4D7F" w:rsidRDefault="000E15E9" w:rsidP="006432DD">
      <w:pPr>
        <w:tabs>
          <w:tab w:val="left" w:pos="1080"/>
        </w:tabs>
        <w:spacing w:after="0" w:line="240" w:lineRule="auto"/>
        <w:ind w:left="1080"/>
        <w:rPr>
          <w:rFonts w:ascii="Arial" w:hAnsi="Arial" w:cs="Arial"/>
          <w:b/>
          <w:sz w:val="24"/>
          <w:szCs w:val="24"/>
        </w:rPr>
      </w:pPr>
      <w:r w:rsidRPr="000B4D7F">
        <w:rPr>
          <w:rFonts w:ascii="Arial" w:hAnsi="Arial" w:cs="Arial"/>
          <w:sz w:val="24"/>
          <w:szCs w:val="24"/>
        </w:rPr>
        <w:t>The DRS family</w:t>
      </w:r>
      <w:r w:rsidR="007E4B5A" w:rsidRPr="000B4D7F">
        <w:rPr>
          <w:rFonts w:ascii="Arial" w:hAnsi="Arial" w:cs="Arial"/>
          <w:sz w:val="24"/>
          <w:szCs w:val="24"/>
        </w:rPr>
        <w:t xml:space="preserve"> remembers our friend and former co-worker </w:t>
      </w:r>
      <w:r w:rsidR="007E4B5A" w:rsidRPr="000B4D7F">
        <w:rPr>
          <w:rFonts w:ascii="Arial" w:hAnsi="Arial" w:cs="Arial"/>
          <w:color w:val="000000"/>
          <w:sz w:val="24"/>
          <w:szCs w:val="24"/>
        </w:rPr>
        <w:t>Larry</w:t>
      </w:r>
      <w:r w:rsidR="007E4B5A" w:rsidRPr="000B4D7F">
        <w:rPr>
          <w:rFonts w:ascii="Arial" w:hAnsi="Arial" w:cs="Arial"/>
          <w:sz w:val="24"/>
          <w:szCs w:val="24"/>
        </w:rPr>
        <w:t xml:space="preserve"> E. Bishop who passed away on January 13, 2019. Larry was the very first assistant to the Commission for Rehabilitation Services, a member of the original DRS Executive Team and administrator of Policy Development and Programs Standards Unit. He retired from DRS in May 2014.  </w:t>
      </w:r>
    </w:p>
    <w:p w:rsidR="006432DD" w:rsidRPr="000B4D7F" w:rsidRDefault="007E4B5A" w:rsidP="006432DD">
      <w:pPr>
        <w:tabs>
          <w:tab w:val="left" w:pos="1080"/>
        </w:tabs>
        <w:spacing w:after="0" w:line="240" w:lineRule="auto"/>
        <w:rPr>
          <w:rFonts w:ascii="Arial" w:hAnsi="Arial" w:cs="Arial"/>
          <w:sz w:val="24"/>
          <w:szCs w:val="24"/>
        </w:rPr>
      </w:pPr>
      <w:r w:rsidRPr="000B4D7F">
        <w:rPr>
          <w:rFonts w:ascii="Arial" w:hAnsi="Arial" w:cs="Arial"/>
          <w:sz w:val="24"/>
          <w:szCs w:val="24"/>
        </w:rPr>
        <w:tab/>
      </w:r>
    </w:p>
    <w:p w:rsidR="003451C1" w:rsidRPr="000B4D7F" w:rsidRDefault="006432DD" w:rsidP="006432DD">
      <w:pPr>
        <w:tabs>
          <w:tab w:val="left" w:pos="1080"/>
        </w:tabs>
        <w:spacing w:after="0" w:line="240" w:lineRule="auto"/>
        <w:rPr>
          <w:rFonts w:ascii="Arial" w:hAnsi="Arial" w:cs="Arial"/>
          <w:b/>
          <w:sz w:val="24"/>
          <w:szCs w:val="24"/>
        </w:rPr>
      </w:pPr>
      <w:r w:rsidRPr="000B4D7F">
        <w:rPr>
          <w:rFonts w:ascii="Arial" w:hAnsi="Arial" w:cs="Arial"/>
          <w:sz w:val="24"/>
          <w:szCs w:val="24"/>
        </w:rPr>
        <w:tab/>
      </w:r>
      <w:r w:rsidR="003451C1" w:rsidRPr="000B4D7F">
        <w:rPr>
          <w:rFonts w:ascii="Arial" w:hAnsi="Arial" w:cs="Arial"/>
          <w:b/>
          <w:sz w:val="24"/>
          <w:szCs w:val="24"/>
        </w:rPr>
        <w:t>Executive</w:t>
      </w:r>
    </w:p>
    <w:p w:rsidR="006A21E4" w:rsidRPr="000B4D7F" w:rsidRDefault="003005E7" w:rsidP="006432DD">
      <w:pPr>
        <w:spacing w:after="0"/>
        <w:ind w:left="1080" w:hanging="1080"/>
        <w:rPr>
          <w:rFonts w:ascii="Arial" w:hAnsi="Arial" w:cs="Arial"/>
          <w:sz w:val="24"/>
          <w:szCs w:val="24"/>
        </w:rPr>
      </w:pPr>
      <w:r w:rsidRPr="000B4D7F">
        <w:rPr>
          <w:rFonts w:ascii="Arial" w:hAnsi="Arial" w:cs="Arial"/>
          <w:sz w:val="24"/>
          <w:szCs w:val="24"/>
        </w:rPr>
        <w:tab/>
      </w:r>
      <w:r w:rsidR="006A21E4" w:rsidRPr="000B4D7F">
        <w:rPr>
          <w:rFonts w:ascii="Arial" w:hAnsi="Arial" w:cs="Arial"/>
          <w:sz w:val="24"/>
          <w:szCs w:val="24"/>
        </w:rPr>
        <w:t xml:space="preserve">DRS Budget Hearing – Director, CFO, and Legislative Liaison presented to the Health Appropriations Subcommittee.  </w:t>
      </w:r>
    </w:p>
    <w:p w:rsidR="006A21E4" w:rsidRPr="000B4D7F" w:rsidRDefault="006A21E4" w:rsidP="006432DD">
      <w:pPr>
        <w:spacing w:after="0"/>
        <w:ind w:left="1080" w:hanging="1080"/>
        <w:rPr>
          <w:rFonts w:ascii="Arial" w:hAnsi="Arial" w:cs="Arial"/>
          <w:sz w:val="24"/>
          <w:szCs w:val="24"/>
        </w:rPr>
      </w:pPr>
    </w:p>
    <w:p w:rsidR="006207FB" w:rsidRPr="000B4D7F" w:rsidRDefault="006207FB" w:rsidP="006A21E4">
      <w:pPr>
        <w:spacing w:after="0"/>
        <w:ind w:left="1080"/>
        <w:rPr>
          <w:rFonts w:ascii="Arial" w:hAnsi="Arial" w:cs="Arial"/>
          <w:sz w:val="24"/>
          <w:szCs w:val="24"/>
        </w:rPr>
      </w:pPr>
      <w:r w:rsidRPr="000B4D7F">
        <w:rPr>
          <w:rFonts w:ascii="Arial" w:hAnsi="Arial" w:cs="Arial"/>
          <w:sz w:val="24"/>
          <w:szCs w:val="24"/>
        </w:rPr>
        <w:t xml:space="preserve">Oklahoma School for the Deaf </w:t>
      </w:r>
      <w:r w:rsidR="002C5B44" w:rsidRPr="000B4D7F">
        <w:rPr>
          <w:rFonts w:ascii="Arial" w:hAnsi="Arial" w:cs="Arial"/>
          <w:sz w:val="24"/>
          <w:szCs w:val="24"/>
        </w:rPr>
        <w:t xml:space="preserve">(OSD) </w:t>
      </w:r>
      <w:r w:rsidRPr="000B4D7F">
        <w:rPr>
          <w:rFonts w:ascii="Arial" w:hAnsi="Arial" w:cs="Arial"/>
          <w:sz w:val="24"/>
          <w:szCs w:val="24"/>
        </w:rPr>
        <w:t xml:space="preserve">Senior Days </w:t>
      </w:r>
      <w:r w:rsidR="002C5B44" w:rsidRPr="000B4D7F">
        <w:rPr>
          <w:rFonts w:ascii="Arial" w:hAnsi="Arial" w:cs="Arial"/>
          <w:sz w:val="24"/>
          <w:szCs w:val="24"/>
        </w:rPr>
        <w:t>–</w:t>
      </w:r>
      <w:r w:rsidRPr="000B4D7F">
        <w:rPr>
          <w:rFonts w:ascii="Arial" w:hAnsi="Arial" w:cs="Arial"/>
          <w:sz w:val="24"/>
          <w:szCs w:val="24"/>
        </w:rPr>
        <w:t xml:space="preserve"> </w:t>
      </w:r>
      <w:r w:rsidR="00965624" w:rsidRPr="000B4D7F">
        <w:rPr>
          <w:rFonts w:ascii="Arial" w:hAnsi="Arial" w:cs="Arial"/>
          <w:sz w:val="24"/>
          <w:szCs w:val="24"/>
        </w:rPr>
        <w:t>Director p</w:t>
      </w:r>
      <w:r w:rsidR="002C5B44" w:rsidRPr="000B4D7F">
        <w:rPr>
          <w:rFonts w:ascii="Arial" w:hAnsi="Arial" w:cs="Arial"/>
          <w:sz w:val="24"/>
          <w:szCs w:val="24"/>
        </w:rPr>
        <w:t>articipated and gave a Director’s Welcome at the</w:t>
      </w:r>
      <w:r w:rsidRPr="000B4D7F">
        <w:rPr>
          <w:rFonts w:ascii="Arial" w:hAnsi="Arial" w:cs="Arial"/>
          <w:sz w:val="24"/>
          <w:szCs w:val="24"/>
        </w:rPr>
        <w:t xml:space="preserve"> annual event hosted by the DRS Service for the Deaf and Hard of Hearing unit in partnership with OSD</w:t>
      </w:r>
      <w:r w:rsidR="002C5B44" w:rsidRPr="000B4D7F">
        <w:rPr>
          <w:rFonts w:ascii="Arial" w:hAnsi="Arial" w:cs="Arial"/>
          <w:sz w:val="24"/>
          <w:szCs w:val="24"/>
        </w:rPr>
        <w:t>.</w:t>
      </w:r>
      <w:r w:rsidRPr="000B4D7F">
        <w:rPr>
          <w:rFonts w:ascii="Arial" w:hAnsi="Arial" w:cs="Arial"/>
          <w:sz w:val="24"/>
          <w:szCs w:val="24"/>
        </w:rPr>
        <w:t xml:space="preserve"> </w:t>
      </w:r>
      <w:r w:rsidR="002C5B44" w:rsidRPr="000B4D7F">
        <w:rPr>
          <w:rFonts w:ascii="Arial" w:hAnsi="Arial" w:cs="Arial"/>
          <w:sz w:val="24"/>
          <w:szCs w:val="24"/>
        </w:rPr>
        <w:t xml:space="preserve"> Senior Days</w:t>
      </w:r>
      <w:r w:rsidRPr="000B4D7F">
        <w:rPr>
          <w:rFonts w:ascii="Arial" w:hAnsi="Arial" w:cs="Arial"/>
          <w:sz w:val="24"/>
          <w:szCs w:val="24"/>
        </w:rPr>
        <w:t xml:space="preserve"> includes activities and transition learning experiences for the senior class to prepare these students for life beyond high school. Students engage in interactive activities related to budgeting, applying for financial aid and college, mock job interviews, and other independent living and employability scenarios to prepare students to pursue their career goals after graduation. </w:t>
      </w:r>
      <w:r w:rsidR="002C5B44" w:rsidRPr="000B4D7F">
        <w:rPr>
          <w:rFonts w:ascii="Arial" w:hAnsi="Arial" w:cs="Arial"/>
          <w:sz w:val="24"/>
          <w:szCs w:val="24"/>
        </w:rPr>
        <w:t xml:space="preserve"> So proud to</w:t>
      </w:r>
      <w:r w:rsidR="00F22A81">
        <w:rPr>
          <w:rFonts w:ascii="Arial" w:hAnsi="Arial" w:cs="Arial"/>
          <w:sz w:val="24"/>
          <w:szCs w:val="24"/>
        </w:rPr>
        <w:t xml:space="preserve"> hear from each of the s</w:t>
      </w:r>
      <w:r w:rsidR="002C5B44" w:rsidRPr="000B4D7F">
        <w:rPr>
          <w:rFonts w:ascii="Arial" w:hAnsi="Arial" w:cs="Arial"/>
          <w:sz w:val="24"/>
          <w:szCs w:val="24"/>
        </w:rPr>
        <w:t xml:space="preserve">enior students on their planned next steps of their future.  </w:t>
      </w:r>
      <w:r w:rsidR="006432DD" w:rsidRPr="000B4D7F">
        <w:rPr>
          <w:rFonts w:ascii="Arial" w:hAnsi="Arial" w:cs="Arial"/>
          <w:sz w:val="24"/>
          <w:szCs w:val="24"/>
        </w:rPr>
        <w:t>All</w:t>
      </w:r>
      <w:r w:rsidR="002C5B44" w:rsidRPr="000B4D7F">
        <w:rPr>
          <w:rFonts w:ascii="Arial" w:hAnsi="Arial" w:cs="Arial"/>
          <w:sz w:val="24"/>
          <w:szCs w:val="24"/>
        </w:rPr>
        <w:t xml:space="preserve"> should be very proud!</w:t>
      </w:r>
    </w:p>
    <w:p w:rsidR="006432DD" w:rsidRPr="000B4D7F" w:rsidRDefault="006432DD" w:rsidP="006432DD">
      <w:pPr>
        <w:spacing w:after="0"/>
        <w:ind w:left="1080" w:hanging="1080"/>
        <w:rPr>
          <w:rFonts w:ascii="Arial" w:hAnsi="Arial" w:cs="Arial"/>
          <w:sz w:val="24"/>
          <w:szCs w:val="24"/>
        </w:rPr>
      </w:pPr>
    </w:p>
    <w:p w:rsidR="002C5B44" w:rsidRPr="000B4D7F" w:rsidRDefault="002C5B44" w:rsidP="006432DD">
      <w:pPr>
        <w:spacing w:after="0"/>
        <w:ind w:left="1080" w:hanging="1080"/>
        <w:rPr>
          <w:rFonts w:ascii="Arial" w:hAnsi="Arial" w:cs="Arial"/>
          <w:sz w:val="24"/>
          <w:szCs w:val="24"/>
        </w:rPr>
      </w:pPr>
      <w:r w:rsidRPr="000B4D7F">
        <w:rPr>
          <w:rFonts w:ascii="Arial" w:hAnsi="Arial" w:cs="Arial"/>
          <w:sz w:val="24"/>
          <w:szCs w:val="24"/>
        </w:rPr>
        <w:tab/>
        <w:t xml:space="preserve">United We Ride Meeting </w:t>
      </w:r>
      <w:r w:rsidR="00D5600C" w:rsidRPr="000B4D7F">
        <w:rPr>
          <w:rFonts w:ascii="Arial" w:hAnsi="Arial" w:cs="Arial"/>
          <w:sz w:val="24"/>
          <w:szCs w:val="24"/>
        </w:rPr>
        <w:t>–</w:t>
      </w:r>
      <w:r w:rsidRPr="000B4D7F">
        <w:rPr>
          <w:rFonts w:ascii="Arial" w:hAnsi="Arial" w:cs="Arial"/>
          <w:sz w:val="24"/>
          <w:szCs w:val="24"/>
        </w:rPr>
        <w:t xml:space="preserve"> </w:t>
      </w:r>
      <w:r w:rsidR="00965624" w:rsidRPr="000B4D7F">
        <w:rPr>
          <w:rFonts w:ascii="Arial" w:hAnsi="Arial" w:cs="Arial"/>
          <w:sz w:val="24"/>
          <w:szCs w:val="24"/>
        </w:rPr>
        <w:t>Director attended the m</w:t>
      </w:r>
      <w:r w:rsidR="00D5600C" w:rsidRPr="000B4D7F">
        <w:rPr>
          <w:rFonts w:ascii="Arial" w:hAnsi="Arial" w:cs="Arial"/>
          <w:sz w:val="24"/>
          <w:szCs w:val="24"/>
        </w:rPr>
        <w:t xml:space="preserve">eeting held at the Vezey Veteran Center in Oklahoma City.  A special presentation </w:t>
      </w:r>
      <w:r w:rsidR="0057660B" w:rsidRPr="000B4D7F">
        <w:rPr>
          <w:rFonts w:ascii="Arial" w:hAnsi="Arial" w:cs="Arial"/>
          <w:sz w:val="24"/>
          <w:szCs w:val="24"/>
        </w:rPr>
        <w:t xml:space="preserve">was </w:t>
      </w:r>
      <w:r w:rsidR="00D5600C" w:rsidRPr="000B4D7F">
        <w:rPr>
          <w:rFonts w:ascii="Arial" w:hAnsi="Arial" w:cs="Arial"/>
          <w:sz w:val="24"/>
          <w:szCs w:val="24"/>
        </w:rPr>
        <w:t>given by the Oklahoma Department of Veterans Affairs regarding the Rural Transportation Grant.</w:t>
      </w:r>
    </w:p>
    <w:p w:rsidR="003451C1" w:rsidRPr="000B4D7F" w:rsidRDefault="003451C1" w:rsidP="006432DD">
      <w:pPr>
        <w:tabs>
          <w:tab w:val="left" w:pos="1080"/>
        </w:tabs>
        <w:spacing w:after="0" w:line="240" w:lineRule="auto"/>
        <w:rPr>
          <w:rFonts w:ascii="Arial" w:hAnsi="Arial" w:cs="Arial"/>
          <w:sz w:val="24"/>
          <w:szCs w:val="24"/>
        </w:rPr>
      </w:pPr>
    </w:p>
    <w:p w:rsidR="00D5600C" w:rsidRPr="000B4D7F" w:rsidRDefault="00965624" w:rsidP="00965624">
      <w:pPr>
        <w:tabs>
          <w:tab w:val="left" w:pos="1080"/>
        </w:tabs>
        <w:spacing w:after="0" w:line="240" w:lineRule="auto"/>
        <w:ind w:left="1080"/>
        <w:rPr>
          <w:rFonts w:ascii="Arial" w:hAnsi="Arial" w:cs="Arial"/>
          <w:sz w:val="24"/>
          <w:szCs w:val="24"/>
        </w:rPr>
      </w:pPr>
      <w:r w:rsidRPr="000B4D7F">
        <w:rPr>
          <w:rFonts w:ascii="Arial" w:hAnsi="Arial" w:cs="Arial"/>
          <w:sz w:val="24"/>
          <w:szCs w:val="24"/>
        </w:rPr>
        <w:t xml:space="preserve">Oklahoma Commission on Children and Youth (OCCY) – Director was provided orientation as a new commissioner.  </w:t>
      </w:r>
      <w:r w:rsidR="005C024B" w:rsidRPr="000B4D7F">
        <w:rPr>
          <w:rFonts w:ascii="Arial" w:hAnsi="Arial" w:cs="Arial"/>
          <w:sz w:val="24"/>
          <w:szCs w:val="24"/>
        </w:rPr>
        <w:t xml:space="preserve">Attended first meeting as a new commissioner.  </w:t>
      </w:r>
      <w:r w:rsidR="00486C06" w:rsidRPr="000B4D7F">
        <w:rPr>
          <w:rFonts w:ascii="Arial" w:hAnsi="Arial" w:cs="Arial"/>
          <w:sz w:val="24"/>
          <w:szCs w:val="24"/>
        </w:rPr>
        <w:t>Received an overview of the “Leveraging the Possibilities of The Federal Family First Prevention Services Act and the Preschool Development Grant” from the Oklahoma Partnership of School Readiness Program (OPSR).  Rita Echelle is the DRS repres</w:t>
      </w:r>
      <w:bookmarkStart w:id="0" w:name="_GoBack"/>
      <w:bookmarkEnd w:id="0"/>
      <w:r w:rsidR="00486C06" w:rsidRPr="000B4D7F">
        <w:rPr>
          <w:rFonts w:ascii="Arial" w:hAnsi="Arial" w:cs="Arial"/>
          <w:sz w:val="24"/>
          <w:szCs w:val="24"/>
        </w:rPr>
        <w:t>entative on the OPSR.</w:t>
      </w:r>
    </w:p>
    <w:p w:rsidR="006A21E4" w:rsidRPr="000B4D7F" w:rsidRDefault="006A21E4" w:rsidP="00965624">
      <w:pPr>
        <w:tabs>
          <w:tab w:val="left" w:pos="1080"/>
        </w:tabs>
        <w:spacing w:after="0" w:line="240" w:lineRule="auto"/>
        <w:ind w:left="1080"/>
        <w:rPr>
          <w:rFonts w:ascii="Arial" w:hAnsi="Arial" w:cs="Arial"/>
          <w:sz w:val="24"/>
          <w:szCs w:val="24"/>
        </w:rPr>
      </w:pPr>
    </w:p>
    <w:p w:rsidR="006A21E4" w:rsidRPr="000B4D7F" w:rsidRDefault="006A21E4" w:rsidP="00965624">
      <w:pPr>
        <w:tabs>
          <w:tab w:val="left" w:pos="1080"/>
        </w:tabs>
        <w:spacing w:after="0" w:line="240" w:lineRule="auto"/>
        <w:ind w:left="1080"/>
        <w:rPr>
          <w:rFonts w:ascii="Arial" w:hAnsi="Arial" w:cs="Arial"/>
          <w:sz w:val="24"/>
          <w:szCs w:val="24"/>
        </w:rPr>
      </w:pPr>
      <w:r w:rsidRPr="000B4D7F">
        <w:rPr>
          <w:rFonts w:ascii="Arial" w:hAnsi="Arial" w:cs="Arial"/>
          <w:sz w:val="24"/>
          <w:szCs w:val="24"/>
        </w:rPr>
        <w:t xml:space="preserve">Client Success Story meeting – DRS staff and ORC came together to streamline the process on success stories.  </w:t>
      </w:r>
    </w:p>
    <w:p w:rsidR="006A21E4" w:rsidRPr="000B4D7F" w:rsidRDefault="006A21E4" w:rsidP="00965624">
      <w:pPr>
        <w:tabs>
          <w:tab w:val="left" w:pos="1080"/>
        </w:tabs>
        <w:spacing w:after="0" w:line="240" w:lineRule="auto"/>
        <w:ind w:left="1080"/>
        <w:rPr>
          <w:rFonts w:ascii="Arial" w:hAnsi="Arial" w:cs="Arial"/>
          <w:sz w:val="24"/>
          <w:szCs w:val="24"/>
        </w:rPr>
      </w:pPr>
    </w:p>
    <w:p w:rsidR="006A21E4" w:rsidRPr="000B4D7F" w:rsidRDefault="006A21E4" w:rsidP="00965624">
      <w:pPr>
        <w:tabs>
          <w:tab w:val="left" w:pos="1080"/>
        </w:tabs>
        <w:spacing w:after="0" w:line="240" w:lineRule="auto"/>
        <w:ind w:left="1080"/>
        <w:rPr>
          <w:rFonts w:ascii="Arial" w:hAnsi="Arial" w:cs="Arial"/>
          <w:sz w:val="24"/>
          <w:szCs w:val="24"/>
        </w:rPr>
      </w:pPr>
      <w:r w:rsidRPr="000B4D7F">
        <w:rPr>
          <w:rFonts w:ascii="Arial" w:hAnsi="Arial" w:cs="Arial"/>
          <w:sz w:val="24"/>
          <w:szCs w:val="24"/>
        </w:rPr>
        <w:lastRenderedPageBreak/>
        <w:t>Able Tech Advisory Council meeting – Director attended.</w:t>
      </w:r>
      <w:r w:rsidR="00E05CBB" w:rsidRPr="000B4D7F">
        <w:rPr>
          <w:rFonts w:ascii="Arial" w:hAnsi="Arial" w:cs="Arial"/>
          <w:sz w:val="24"/>
          <w:szCs w:val="24"/>
        </w:rPr>
        <w:t xml:space="preserve">  Received an overview on Financial Education and Money Smart collaboration.</w:t>
      </w:r>
    </w:p>
    <w:p w:rsidR="006A21E4" w:rsidRPr="000B4D7F" w:rsidRDefault="006A21E4" w:rsidP="00965624">
      <w:pPr>
        <w:tabs>
          <w:tab w:val="left" w:pos="1080"/>
        </w:tabs>
        <w:spacing w:after="0" w:line="240" w:lineRule="auto"/>
        <w:ind w:left="1080"/>
        <w:rPr>
          <w:rFonts w:ascii="Arial" w:hAnsi="Arial" w:cs="Arial"/>
          <w:sz w:val="24"/>
          <w:szCs w:val="24"/>
        </w:rPr>
      </w:pPr>
    </w:p>
    <w:p w:rsidR="006A21E4" w:rsidRPr="000B4D7F" w:rsidRDefault="006A21E4" w:rsidP="00965624">
      <w:pPr>
        <w:tabs>
          <w:tab w:val="left" w:pos="1080"/>
        </w:tabs>
        <w:spacing w:after="0" w:line="240" w:lineRule="auto"/>
        <w:ind w:left="1080"/>
        <w:rPr>
          <w:rFonts w:ascii="Arial" w:hAnsi="Arial" w:cs="Arial"/>
          <w:sz w:val="24"/>
          <w:szCs w:val="24"/>
        </w:rPr>
      </w:pPr>
      <w:r w:rsidRPr="000B4D7F">
        <w:rPr>
          <w:rFonts w:ascii="Arial" w:hAnsi="Arial" w:cs="Arial"/>
          <w:sz w:val="24"/>
          <w:szCs w:val="24"/>
        </w:rPr>
        <w:t xml:space="preserve">Governor’s Council on Workforce and Economic Development – Director </w:t>
      </w:r>
      <w:r w:rsidR="000B4D7F">
        <w:rPr>
          <w:rFonts w:ascii="Arial" w:hAnsi="Arial" w:cs="Arial"/>
          <w:sz w:val="24"/>
          <w:szCs w:val="24"/>
        </w:rPr>
        <w:t xml:space="preserve">and staff </w:t>
      </w:r>
      <w:r w:rsidRPr="000B4D7F">
        <w:rPr>
          <w:rFonts w:ascii="Arial" w:hAnsi="Arial" w:cs="Arial"/>
          <w:sz w:val="24"/>
          <w:szCs w:val="24"/>
        </w:rPr>
        <w:t>attended.  Received a talent pipeline report summary; council bylaws revisions; WIOA PY 17 Annual report; Update on the Reach Higher Adult Degree Completion Program.  State Board and Strategic Planning will be held April 25-26, 2019.</w:t>
      </w:r>
    </w:p>
    <w:p w:rsidR="006A21E4" w:rsidRPr="000B4D7F" w:rsidRDefault="006A21E4" w:rsidP="006A21E4">
      <w:pPr>
        <w:tabs>
          <w:tab w:val="left" w:pos="1080"/>
        </w:tabs>
        <w:spacing w:after="0" w:line="240" w:lineRule="auto"/>
        <w:rPr>
          <w:rFonts w:ascii="Arial" w:hAnsi="Arial" w:cs="Arial"/>
          <w:sz w:val="24"/>
          <w:szCs w:val="24"/>
        </w:rPr>
      </w:pPr>
    </w:p>
    <w:p w:rsidR="00205872" w:rsidRPr="000B4D7F" w:rsidRDefault="00205872" w:rsidP="00E05CBB">
      <w:pPr>
        <w:tabs>
          <w:tab w:val="left" w:pos="1080"/>
        </w:tabs>
        <w:spacing w:after="0" w:line="240" w:lineRule="auto"/>
        <w:ind w:left="1080"/>
        <w:rPr>
          <w:rFonts w:ascii="Arial" w:hAnsi="Arial" w:cs="Arial"/>
          <w:sz w:val="24"/>
          <w:szCs w:val="24"/>
        </w:rPr>
      </w:pPr>
      <w:r w:rsidRPr="000B4D7F">
        <w:rPr>
          <w:rFonts w:ascii="Arial" w:hAnsi="Arial" w:cs="Arial"/>
          <w:sz w:val="24"/>
          <w:szCs w:val="24"/>
        </w:rPr>
        <w:t xml:space="preserve">Oklahoma Tribal Vocational Rehabilitation Council </w:t>
      </w:r>
      <w:r w:rsidR="000B4D7F">
        <w:rPr>
          <w:rFonts w:ascii="Arial" w:hAnsi="Arial" w:cs="Arial"/>
          <w:sz w:val="24"/>
          <w:szCs w:val="24"/>
        </w:rPr>
        <w:t>meeting</w:t>
      </w:r>
      <w:r w:rsidRPr="000B4D7F">
        <w:rPr>
          <w:rFonts w:ascii="Arial" w:hAnsi="Arial" w:cs="Arial"/>
          <w:sz w:val="24"/>
          <w:szCs w:val="24"/>
        </w:rPr>
        <w:t xml:space="preserve">– Director </w:t>
      </w:r>
      <w:r w:rsidR="000B4D7F">
        <w:rPr>
          <w:rFonts w:ascii="Arial" w:hAnsi="Arial" w:cs="Arial"/>
          <w:sz w:val="24"/>
          <w:szCs w:val="24"/>
        </w:rPr>
        <w:t xml:space="preserve">and staff </w:t>
      </w:r>
      <w:r w:rsidRPr="000B4D7F">
        <w:rPr>
          <w:rFonts w:ascii="Arial" w:hAnsi="Arial" w:cs="Arial"/>
          <w:sz w:val="24"/>
          <w:szCs w:val="24"/>
        </w:rPr>
        <w:t xml:space="preserve">attended and </w:t>
      </w:r>
      <w:r w:rsidR="0040586C" w:rsidRPr="000B4D7F">
        <w:rPr>
          <w:rFonts w:ascii="Arial" w:hAnsi="Arial" w:cs="Arial"/>
          <w:sz w:val="24"/>
          <w:szCs w:val="24"/>
        </w:rPr>
        <w:t xml:space="preserve">gave remarks.  DRS is committed to </w:t>
      </w:r>
      <w:r w:rsidR="000B4D7F">
        <w:rPr>
          <w:rFonts w:ascii="Arial" w:hAnsi="Arial" w:cs="Arial"/>
          <w:sz w:val="24"/>
          <w:szCs w:val="24"/>
        </w:rPr>
        <w:t>updating</w:t>
      </w:r>
      <w:r w:rsidR="0040586C" w:rsidRPr="000B4D7F">
        <w:rPr>
          <w:rFonts w:ascii="Arial" w:hAnsi="Arial" w:cs="Arial"/>
          <w:sz w:val="24"/>
          <w:szCs w:val="24"/>
        </w:rPr>
        <w:t xml:space="preserve"> the MOU with the tribal programs and providing letters of support for the grant submissions.</w:t>
      </w:r>
    </w:p>
    <w:p w:rsidR="003005E7" w:rsidRPr="000B4D7F" w:rsidRDefault="003005E7" w:rsidP="006432DD">
      <w:pPr>
        <w:spacing w:after="0" w:line="240" w:lineRule="auto"/>
        <w:ind w:left="360" w:firstLine="720"/>
        <w:rPr>
          <w:rFonts w:ascii="Arial" w:hAnsi="Arial" w:cs="Arial"/>
          <w:b/>
          <w:sz w:val="24"/>
          <w:szCs w:val="24"/>
        </w:rPr>
      </w:pPr>
    </w:p>
    <w:p w:rsidR="008604E2" w:rsidRPr="000B4D7F" w:rsidRDefault="00B70E4D" w:rsidP="006432DD">
      <w:pPr>
        <w:spacing w:after="0" w:line="240" w:lineRule="auto"/>
        <w:ind w:left="360" w:firstLine="720"/>
        <w:rPr>
          <w:rFonts w:ascii="Arial" w:hAnsi="Arial" w:cs="Arial"/>
          <w:b/>
          <w:sz w:val="24"/>
          <w:szCs w:val="24"/>
        </w:rPr>
      </w:pPr>
      <w:r w:rsidRPr="000B4D7F">
        <w:rPr>
          <w:rFonts w:ascii="Arial" w:hAnsi="Arial" w:cs="Arial"/>
          <w:b/>
          <w:sz w:val="24"/>
          <w:szCs w:val="24"/>
        </w:rPr>
        <w:t>Process Improvement (PI)</w:t>
      </w:r>
    </w:p>
    <w:p w:rsidR="008604E2" w:rsidRPr="000B4D7F" w:rsidRDefault="008604E2" w:rsidP="006432DD">
      <w:pPr>
        <w:spacing w:after="0" w:line="240" w:lineRule="auto"/>
        <w:ind w:left="360" w:firstLine="720"/>
        <w:rPr>
          <w:rFonts w:ascii="Arial" w:hAnsi="Arial" w:cs="Arial"/>
          <w:b/>
          <w:sz w:val="24"/>
          <w:szCs w:val="24"/>
        </w:rPr>
      </w:pPr>
      <w:r w:rsidRPr="000B4D7F">
        <w:rPr>
          <w:rFonts w:ascii="Arial" w:hAnsi="Arial" w:cs="Arial"/>
          <w:b/>
          <w:sz w:val="24"/>
          <w:szCs w:val="24"/>
        </w:rPr>
        <w:t>AWARE</w:t>
      </w:r>
    </w:p>
    <w:p w:rsidR="008604E2" w:rsidRPr="000B4D7F" w:rsidRDefault="008604E2" w:rsidP="006432DD">
      <w:pPr>
        <w:spacing w:after="0"/>
        <w:ind w:left="1080"/>
        <w:contextualSpacing/>
        <w:rPr>
          <w:rFonts w:ascii="Arial" w:hAnsi="Arial" w:cs="Arial"/>
          <w:sz w:val="24"/>
          <w:szCs w:val="24"/>
        </w:rPr>
      </w:pPr>
      <w:r w:rsidRPr="008604E2">
        <w:rPr>
          <w:rFonts w:ascii="Arial" w:hAnsi="Arial" w:cs="Arial"/>
          <w:sz w:val="24"/>
          <w:szCs w:val="24"/>
        </w:rPr>
        <w:t xml:space="preserve">The AWARE team has been working on adaptations for the roll out of Actual Services for some Visual Services staff, which will allow a way to track agency provided O&amp;M and Rehab Teaching services.  </w:t>
      </w:r>
      <w:r w:rsidR="00CA1005" w:rsidRPr="000B4D7F">
        <w:rPr>
          <w:rFonts w:ascii="Arial" w:hAnsi="Arial" w:cs="Arial"/>
          <w:sz w:val="24"/>
          <w:szCs w:val="24"/>
        </w:rPr>
        <w:t>The team</w:t>
      </w:r>
      <w:r w:rsidRPr="008604E2">
        <w:rPr>
          <w:rFonts w:ascii="Arial" w:hAnsi="Arial" w:cs="Arial"/>
          <w:sz w:val="24"/>
          <w:szCs w:val="24"/>
        </w:rPr>
        <w:t xml:space="preserve"> will be conducting training on the use of these Actual Services in February.  </w:t>
      </w:r>
      <w:r w:rsidR="00CA1005" w:rsidRPr="000B4D7F">
        <w:rPr>
          <w:rFonts w:ascii="Arial" w:hAnsi="Arial" w:cs="Arial"/>
          <w:sz w:val="24"/>
          <w:szCs w:val="24"/>
        </w:rPr>
        <w:t>The team</w:t>
      </w:r>
      <w:r w:rsidRPr="008604E2">
        <w:rPr>
          <w:rFonts w:ascii="Arial" w:hAnsi="Arial" w:cs="Arial"/>
          <w:sz w:val="24"/>
          <w:szCs w:val="24"/>
        </w:rPr>
        <w:t xml:space="preserve"> continue</w:t>
      </w:r>
      <w:r w:rsidR="00CA1005" w:rsidRPr="000B4D7F">
        <w:rPr>
          <w:rFonts w:ascii="Arial" w:hAnsi="Arial" w:cs="Arial"/>
          <w:sz w:val="24"/>
          <w:szCs w:val="24"/>
        </w:rPr>
        <w:t>s</w:t>
      </w:r>
      <w:r w:rsidRPr="008604E2">
        <w:rPr>
          <w:rFonts w:ascii="Arial" w:hAnsi="Arial" w:cs="Arial"/>
          <w:sz w:val="24"/>
          <w:szCs w:val="24"/>
        </w:rPr>
        <w:t xml:space="preserve"> to work on RSA-911 error corrections.</w:t>
      </w:r>
    </w:p>
    <w:p w:rsidR="008604E2" w:rsidRPr="000B4D7F" w:rsidRDefault="008604E2" w:rsidP="006432DD">
      <w:pPr>
        <w:spacing w:after="0" w:line="240" w:lineRule="auto"/>
        <w:ind w:left="360" w:firstLine="720"/>
        <w:rPr>
          <w:rFonts w:ascii="Arial" w:hAnsi="Arial" w:cs="Arial"/>
          <w:b/>
          <w:sz w:val="24"/>
          <w:szCs w:val="24"/>
        </w:rPr>
      </w:pPr>
    </w:p>
    <w:p w:rsidR="008604E2" w:rsidRPr="000B4D7F" w:rsidRDefault="008604E2" w:rsidP="006432DD">
      <w:pPr>
        <w:spacing w:after="0" w:line="240" w:lineRule="auto"/>
        <w:ind w:left="360" w:firstLine="720"/>
        <w:rPr>
          <w:rFonts w:ascii="Arial" w:hAnsi="Arial" w:cs="Arial"/>
          <w:b/>
          <w:sz w:val="24"/>
          <w:szCs w:val="24"/>
        </w:rPr>
      </w:pPr>
      <w:r w:rsidRPr="000B4D7F">
        <w:rPr>
          <w:rFonts w:ascii="Arial" w:hAnsi="Arial" w:cs="Arial"/>
          <w:b/>
          <w:sz w:val="24"/>
          <w:szCs w:val="24"/>
        </w:rPr>
        <w:t>Case Review</w:t>
      </w:r>
    </w:p>
    <w:p w:rsidR="00CA1005" w:rsidRPr="000B4D7F" w:rsidRDefault="008604E2" w:rsidP="006432DD">
      <w:pPr>
        <w:spacing w:after="0"/>
        <w:ind w:left="1080"/>
        <w:contextualSpacing/>
        <w:rPr>
          <w:rFonts w:ascii="Arial" w:hAnsi="Arial" w:cs="Arial"/>
          <w:sz w:val="24"/>
          <w:szCs w:val="24"/>
        </w:rPr>
      </w:pPr>
      <w:r w:rsidRPr="008604E2">
        <w:rPr>
          <w:rFonts w:ascii="Arial" w:hAnsi="Arial" w:cs="Arial"/>
          <w:sz w:val="24"/>
          <w:szCs w:val="24"/>
        </w:rPr>
        <w:t>Q</w:t>
      </w:r>
      <w:r w:rsidR="00CA1005" w:rsidRPr="000B4D7F">
        <w:rPr>
          <w:rFonts w:ascii="Arial" w:hAnsi="Arial" w:cs="Arial"/>
          <w:sz w:val="24"/>
          <w:szCs w:val="24"/>
        </w:rPr>
        <w:t xml:space="preserve">uality </w:t>
      </w:r>
      <w:r w:rsidRPr="008604E2">
        <w:rPr>
          <w:rFonts w:ascii="Arial" w:hAnsi="Arial" w:cs="Arial"/>
          <w:sz w:val="24"/>
          <w:szCs w:val="24"/>
        </w:rPr>
        <w:t>A</w:t>
      </w:r>
      <w:r w:rsidR="00CA1005" w:rsidRPr="000B4D7F">
        <w:rPr>
          <w:rFonts w:ascii="Arial" w:hAnsi="Arial" w:cs="Arial"/>
          <w:sz w:val="24"/>
          <w:szCs w:val="24"/>
        </w:rPr>
        <w:t>ssurance</w:t>
      </w:r>
      <w:r w:rsidRPr="008604E2">
        <w:rPr>
          <w:rFonts w:ascii="Arial" w:hAnsi="Arial" w:cs="Arial"/>
          <w:sz w:val="24"/>
          <w:szCs w:val="24"/>
        </w:rPr>
        <w:t xml:space="preserve"> </w:t>
      </w:r>
      <w:r w:rsidR="00CA1005" w:rsidRPr="000B4D7F">
        <w:rPr>
          <w:rFonts w:ascii="Arial" w:hAnsi="Arial" w:cs="Arial"/>
          <w:sz w:val="24"/>
          <w:szCs w:val="24"/>
        </w:rPr>
        <w:t>is</w:t>
      </w:r>
      <w:r w:rsidRPr="008604E2">
        <w:rPr>
          <w:rFonts w:ascii="Arial" w:hAnsi="Arial" w:cs="Arial"/>
          <w:sz w:val="24"/>
          <w:szCs w:val="24"/>
        </w:rPr>
        <w:t xml:space="preserve"> review</w:t>
      </w:r>
      <w:r w:rsidR="00CA1005" w:rsidRPr="000B4D7F">
        <w:rPr>
          <w:rFonts w:ascii="Arial" w:hAnsi="Arial" w:cs="Arial"/>
          <w:sz w:val="24"/>
          <w:szCs w:val="24"/>
        </w:rPr>
        <w:t>ing</w:t>
      </w:r>
      <w:r w:rsidRPr="008604E2">
        <w:rPr>
          <w:rFonts w:ascii="Arial" w:hAnsi="Arial" w:cs="Arial"/>
          <w:sz w:val="24"/>
          <w:szCs w:val="24"/>
        </w:rPr>
        <w:t xml:space="preserve"> future processes to include the </w:t>
      </w:r>
      <w:r w:rsidR="00CA1005" w:rsidRPr="000B4D7F">
        <w:rPr>
          <w:rFonts w:ascii="Arial" w:hAnsi="Arial" w:cs="Arial"/>
          <w:sz w:val="24"/>
          <w:szCs w:val="24"/>
        </w:rPr>
        <w:t>i</w:t>
      </w:r>
      <w:r w:rsidRPr="008604E2">
        <w:rPr>
          <w:rFonts w:ascii="Arial" w:hAnsi="Arial" w:cs="Arial"/>
          <w:sz w:val="24"/>
          <w:szCs w:val="24"/>
        </w:rPr>
        <w:t xml:space="preserve">mplementation of electronic signatures procedures for eligibility and closures. Changes made accordingly to the Case Review Instrument and corresponding Guide. Other changes included removing all Form references in the Guide and updating of federal citations to ensure consistency and information accessibility. </w:t>
      </w:r>
    </w:p>
    <w:p w:rsidR="00CA1005" w:rsidRPr="000B4D7F" w:rsidRDefault="00CA1005" w:rsidP="006432DD">
      <w:pPr>
        <w:spacing w:after="0"/>
        <w:ind w:left="1080"/>
        <w:contextualSpacing/>
        <w:rPr>
          <w:rFonts w:ascii="Arial" w:hAnsi="Arial" w:cs="Arial"/>
          <w:sz w:val="24"/>
          <w:szCs w:val="24"/>
        </w:rPr>
      </w:pPr>
    </w:p>
    <w:p w:rsidR="008604E2" w:rsidRPr="008604E2" w:rsidRDefault="008604E2" w:rsidP="006432DD">
      <w:pPr>
        <w:spacing w:after="0"/>
        <w:ind w:left="1080"/>
        <w:contextualSpacing/>
        <w:rPr>
          <w:rFonts w:ascii="Arial" w:hAnsi="Arial" w:cs="Arial"/>
          <w:sz w:val="24"/>
          <w:szCs w:val="24"/>
        </w:rPr>
      </w:pPr>
      <w:r w:rsidRPr="008604E2">
        <w:rPr>
          <w:rFonts w:ascii="Arial" w:hAnsi="Arial" w:cs="Arial"/>
          <w:sz w:val="24"/>
          <w:szCs w:val="24"/>
        </w:rPr>
        <w:t>January case reviews consisted of cases closed between 11/16/2018 -12/15/2018 from a random pull sampling with a minimum goal of reading 52 cases per Reviewer. In addition, a special audit was conducted of 60 open SSI/SSDI cases for purpose of determining if benefit planning information was provided to applicants and eligible individuals in a timely manner</w:t>
      </w:r>
      <w:r w:rsidR="00D70638" w:rsidRPr="000B4D7F">
        <w:rPr>
          <w:rFonts w:ascii="Arial" w:hAnsi="Arial" w:cs="Arial"/>
          <w:sz w:val="24"/>
          <w:szCs w:val="24"/>
        </w:rPr>
        <w:t xml:space="preserve">. </w:t>
      </w:r>
    </w:p>
    <w:p w:rsidR="008604E2" w:rsidRPr="000B4D7F" w:rsidRDefault="008604E2" w:rsidP="006432DD">
      <w:pPr>
        <w:spacing w:after="0"/>
        <w:ind w:left="720"/>
        <w:contextualSpacing/>
        <w:rPr>
          <w:rFonts w:ascii="Arial" w:hAnsi="Arial" w:cs="Arial"/>
          <w:sz w:val="24"/>
          <w:szCs w:val="24"/>
        </w:rPr>
      </w:pPr>
    </w:p>
    <w:p w:rsidR="008604E2" w:rsidRPr="008604E2" w:rsidRDefault="00D70638" w:rsidP="006432DD">
      <w:pPr>
        <w:spacing w:after="0"/>
        <w:ind w:left="1080"/>
        <w:contextualSpacing/>
        <w:rPr>
          <w:rFonts w:ascii="Arial" w:hAnsi="Arial" w:cs="Arial"/>
          <w:sz w:val="24"/>
          <w:szCs w:val="24"/>
        </w:rPr>
      </w:pPr>
      <w:r w:rsidRPr="000B4D7F">
        <w:rPr>
          <w:rFonts w:ascii="Arial" w:hAnsi="Arial" w:cs="Arial"/>
          <w:sz w:val="24"/>
          <w:szCs w:val="24"/>
        </w:rPr>
        <w:t xml:space="preserve">QA team met </w:t>
      </w:r>
      <w:r w:rsidR="008604E2" w:rsidRPr="008604E2">
        <w:rPr>
          <w:rFonts w:ascii="Arial" w:hAnsi="Arial" w:cs="Arial"/>
          <w:sz w:val="24"/>
          <w:szCs w:val="24"/>
        </w:rPr>
        <w:t xml:space="preserve">with Chris Kennedy, Teresa McDermott, Terry Williams Murphy and Alisa Estes to review the recent QA Guide for corrections, answer questions and gain insight to field concerns and provided follow-up to questions that required further research. </w:t>
      </w:r>
    </w:p>
    <w:p w:rsidR="008604E2" w:rsidRPr="000B4D7F" w:rsidRDefault="008604E2" w:rsidP="006432DD">
      <w:pPr>
        <w:keepNext/>
        <w:keepLines/>
        <w:spacing w:before="200" w:after="0"/>
        <w:outlineLvl w:val="1"/>
        <w:rPr>
          <w:rFonts w:ascii="Arial" w:hAnsi="Arial" w:cs="Arial"/>
          <w:sz w:val="24"/>
          <w:szCs w:val="24"/>
        </w:rPr>
      </w:pPr>
    </w:p>
    <w:p w:rsidR="00D70638" w:rsidRPr="000B4D7F" w:rsidRDefault="00D70638" w:rsidP="006432DD">
      <w:pPr>
        <w:spacing w:after="0" w:line="240" w:lineRule="auto"/>
        <w:ind w:left="360" w:firstLine="720"/>
        <w:rPr>
          <w:rFonts w:ascii="Arial" w:hAnsi="Arial" w:cs="Arial"/>
          <w:b/>
          <w:sz w:val="24"/>
          <w:szCs w:val="24"/>
        </w:rPr>
      </w:pPr>
      <w:r w:rsidRPr="000B4D7F">
        <w:rPr>
          <w:rFonts w:ascii="Arial" w:hAnsi="Arial" w:cs="Arial"/>
          <w:b/>
          <w:sz w:val="24"/>
          <w:szCs w:val="24"/>
        </w:rPr>
        <w:t>Program Standards, Statistical Research</w:t>
      </w:r>
    </w:p>
    <w:p w:rsidR="008604E2" w:rsidRPr="008604E2" w:rsidRDefault="008604E2" w:rsidP="006432DD">
      <w:pPr>
        <w:spacing w:after="0" w:line="240" w:lineRule="auto"/>
        <w:ind w:left="1080"/>
        <w:rPr>
          <w:rFonts w:ascii="Arial" w:hAnsi="Arial" w:cs="Arial"/>
          <w:noProof/>
          <w:sz w:val="24"/>
          <w:szCs w:val="24"/>
        </w:rPr>
      </w:pPr>
      <w:r w:rsidRPr="008604E2">
        <w:rPr>
          <w:rFonts w:ascii="Arial" w:hAnsi="Arial" w:cs="Arial"/>
          <w:noProof/>
          <w:sz w:val="24"/>
          <w:szCs w:val="24"/>
        </w:rPr>
        <w:lastRenderedPageBreak/>
        <w:t>The research staff finished analysis of the counselor survey results for the AWARE, business services, and transition teams.  Staff are working on data for the Statewide Assessment and have continued planning with O</w:t>
      </w:r>
      <w:r w:rsidR="00D70638" w:rsidRPr="000B4D7F">
        <w:rPr>
          <w:rFonts w:ascii="Arial" w:hAnsi="Arial" w:cs="Arial"/>
          <w:noProof/>
          <w:sz w:val="24"/>
          <w:szCs w:val="24"/>
        </w:rPr>
        <w:t xml:space="preserve">klahoma </w:t>
      </w:r>
      <w:r w:rsidRPr="008604E2">
        <w:rPr>
          <w:rFonts w:ascii="Arial" w:hAnsi="Arial" w:cs="Arial"/>
          <w:noProof/>
          <w:sz w:val="24"/>
          <w:szCs w:val="24"/>
        </w:rPr>
        <w:t>R</w:t>
      </w:r>
      <w:r w:rsidR="00D70638" w:rsidRPr="000B4D7F">
        <w:rPr>
          <w:rFonts w:ascii="Arial" w:hAnsi="Arial" w:cs="Arial"/>
          <w:noProof/>
          <w:sz w:val="24"/>
          <w:szCs w:val="24"/>
        </w:rPr>
        <w:t xml:space="preserve">ehabilitation </w:t>
      </w:r>
      <w:r w:rsidRPr="008604E2">
        <w:rPr>
          <w:rFonts w:ascii="Arial" w:hAnsi="Arial" w:cs="Arial"/>
          <w:noProof/>
          <w:sz w:val="24"/>
          <w:szCs w:val="24"/>
        </w:rPr>
        <w:t>C</w:t>
      </w:r>
      <w:r w:rsidR="00D70638" w:rsidRPr="000B4D7F">
        <w:rPr>
          <w:rFonts w:ascii="Arial" w:hAnsi="Arial" w:cs="Arial"/>
          <w:noProof/>
          <w:sz w:val="24"/>
          <w:szCs w:val="24"/>
        </w:rPr>
        <w:t>ouncil</w:t>
      </w:r>
      <w:r w:rsidRPr="008604E2">
        <w:rPr>
          <w:rFonts w:ascii="Arial" w:hAnsi="Arial" w:cs="Arial"/>
          <w:noProof/>
          <w:sz w:val="24"/>
          <w:szCs w:val="24"/>
        </w:rPr>
        <w:t xml:space="preserve"> for the VR and VS Open case survey.</w:t>
      </w:r>
    </w:p>
    <w:p w:rsidR="008604E2" w:rsidRPr="000B4D7F" w:rsidRDefault="008604E2" w:rsidP="006432DD">
      <w:pPr>
        <w:spacing w:after="0" w:line="240" w:lineRule="auto"/>
        <w:ind w:left="360" w:firstLine="720"/>
        <w:rPr>
          <w:rFonts w:ascii="Arial" w:hAnsi="Arial" w:cs="Arial"/>
          <w:sz w:val="24"/>
          <w:szCs w:val="24"/>
        </w:rPr>
      </w:pPr>
    </w:p>
    <w:sectPr w:rsidR="008604E2" w:rsidRPr="000B4D7F" w:rsidSect="00E65A4D">
      <w:headerReference w:type="default" r:id="rId9"/>
      <w:footerReference w:type="default" r:id="rId10"/>
      <w:pgSz w:w="12240" w:h="15840"/>
      <w:pgMar w:top="1296" w:right="1296" w:bottom="576" w:left="1296"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55D" w:rsidRDefault="007E655D" w:rsidP="001C593A">
      <w:pPr>
        <w:spacing w:after="0" w:line="240" w:lineRule="auto"/>
      </w:pPr>
      <w:r>
        <w:separator/>
      </w:r>
    </w:p>
  </w:endnote>
  <w:endnote w:type="continuationSeparator" w:id="0">
    <w:p w:rsidR="007E655D" w:rsidRDefault="007E655D" w:rsidP="001C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332"/>
      <w:docPartObj>
        <w:docPartGallery w:val="Page Numbers (Bottom of Page)"/>
        <w:docPartUnique/>
      </w:docPartObj>
    </w:sdtPr>
    <w:sdtEndPr>
      <w:rPr>
        <w:color w:val="808080" w:themeColor="background1" w:themeShade="80"/>
        <w:spacing w:val="60"/>
      </w:rPr>
    </w:sdtEndPr>
    <w:sdtContent>
      <w:p w:rsidR="00D10E1C" w:rsidRDefault="00D10E1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22A81" w:rsidRPr="00F22A81">
          <w:rPr>
            <w:b/>
            <w:bCs/>
            <w:noProof/>
          </w:rPr>
          <w:t>1</w:t>
        </w:r>
        <w:r>
          <w:rPr>
            <w:b/>
            <w:bCs/>
            <w:noProof/>
          </w:rPr>
          <w:fldChar w:fldCharType="end"/>
        </w:r>
        <w:r>
          <w:rPr>
            <w:b/>
            <w:bCs/>
          </w:rPr>
          <w:t xml:space="preserve"> | </w:t>
        </w:r>
        <w:r>
          <w:rPr>
            <w:color w:val="808080" w:themeColor="background1" w:themeShade="80"/>
            <w:spacing w:val="60"/>
          </w:rPr>
          <w:t>Page</w:t>
        </w:r>
      </w:p>
    </w:sdtContent>
  </w:sdt>
  <w:p w:rsidR="00D10E1C" w:rsidRDefault="00D10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55D" w:rsidRDefault="007E655D" w:rsidP="001C593A">
      <w:pPr>
        <w:spacing w:after="0" w:line="240" w:lineRule="auto"/>
      </w:pPr>
      <w:r>
        <w:separator/>
      </w:r>
    </w:p>
  </w:footnote>
  <w:footnote w:type="continuationSeparator" w:id="0">
    <w:p w:rsidR="007E655D" w:rsidRDefault="007E655D" w:rsidP="001C5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46"/>
      <w:gridCol w:w="1202"/>
    </w:tblGrid>
    <w:tr w:rsidR="00D10E1C">
      <w:trPr>
        <w:trHeight w:val="288"/>
      </w:trPr>
      <w:sdt>
        <w:sdtPr>
          <w:rPr>
            <w:rFonts w:asciiTheme="majorHAnsi" w:eastAsiaTheme="majorEastAsia" w:hAnsiTheme="majorHAnsi" w:cstheme="majorBidi"/>
            <w:sz w:val="36"/>
            <w:szCs w:val="36"/>
          </w:rPr>
          <w:alias w:val="Title"/>
          <w:id w:val="46503364"/>
          <w:placeholder>
            <w:docPart w:val="E6D39990E87D454B8BAFA9341980F7AA"/>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D10E1C" w:rsidRDefault="00D10E1C" w:rsidP="001C593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Report to OK DRS Commission</w:t>
              </w:r>
            </w:p>
          </w:tc>
        </w:sdtContent>
      </w:sdt>
      <w:sdt>
        <w:sdtPr>
          <w:rPr>
            <w:rFonts w:asciiTheme="majorHAnsi" w:eastAsiaTheme="majorEastAsia" w:hAnsiTheme="majorHAnsi" w:cstheme="majorBidi"/>
            <w:b/>
            <w:bCs/>
            <w:color w:val="4F81BD" w:themeColor="accent1"/>
            <w:sz w:val="20"/>
            <w:szCs w:val="20"/>
            <w14:shadow w14:blurRad="50800" w14:dist="38100" w14:dir="2700000" w14:sx="100000" w14:sy="100000" w14:kx="0" w14:ky="0" w14:algn="tl">
              <w14:srgbClr w14:val="000000">
                <w14:alpha w14:val="60000"/>
              </w14:srgbClr>
            </w14:shadow>
            <w14:numForm w14:val="oldStyle"/>
          </w:rPr>
          <w:alias w:val="Year"/>
          <w:id w:val="-611743689"/>
          <w:placeholder>
            <w:docPart w:val="F6B8D948C95B4366BF57F7A49AF40830"/>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05" w:type="dxa"/>
            </w:tcPr>
            <w:p w:rsidR="00D10E1C" w:rsidRDefault="005953E1">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20"/>
                  <w:szCs w:val="20"/>
                  <w14:shadow w14:blurRad="50800" w14:dist="38100" w14:dir="2700000" w14:sx="100000" w14:sy="100000" w14:kx="0" w14:ky="0" w14:algn="tl">
                    <w14:srgbClr w14:val="000000">
                      <w14:alpha w14:val="60000"/>
                    </w14:srgbClr>
                  </w14:shadow>
                  <w14:numForm w14:val="oldStyle"/>
                </w:rPr>
                <w:t>2019</w:t>
              </w:r>
            </w:p>
          </w:tc>
        </w:sdtContent>
      </w:sdt>
    </w:tr>
  </w:tbl>
  <w:p w:rsidR="00D10E1C" w:rsidRDefault="00D10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02D5"/>
    <w:multiLevelType w:val="hybridMultilevel"/>
    <w:tmpl w:val="B4DAA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834C42"/>
    <w:multiLevelType w:val="hybridMultilevel"/>
    <w:tmpl w:val="8A041C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CD15B1"/>
    <w:multiLevelType w:val="hybridMultilevel"/>
    <w:tmpl w:val="BD364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E85296"/>
    <w:multiLevelType w:val="hybridMultilevel"/>
    <w:tmpl w:val="7910F6A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0707D"/>
    <w:multiLevelType w:val="hybridMultilevel"/>
    <w:tmpl w:val="7240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54CBB"/>
    <w:multiLevelType w:val="hybridMultilevel"/>
    <w:tmpl w:val="7530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716AE"/>
    <w:multiLevelType w:val="multilevel"/>
    <w:tmpl w:val="89A63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807055"/>
    <w:multiLevelType w:val="hybridMultilevel"/>
    <w:tmpl w:val="53648748"/>
    <w:lvl w:ilvl="0" w:tplc="04090009">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440DB"/>
    <w:multiLevelType w:val="hybridMultilevel"/>
    <w:tmpl w:val="A4340C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B1448D8"/>
    <w:multiLevelType w:val="hybridMultilevel"/>
    <w:tmpl w:val="8408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21FEA"/>
    <w:multiLevelType w:val="hybridMultilevel"/>
    <w:tmpl w:val="2F1E13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956FB"/>
    <w:multiLevelType w:val="hybridMultilevel"/>
    <w:tmpl w:val="8CB2F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A7A0A90"/>
    <w:multiLevelType w:val="hybridMultilevel"/>
    <w:tmpl w:val="23C48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63998"/>
    <w:multiLevelType w:val="hybridMultilevel"/>
    <w:tmpl w:val="770A1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D07EE2"/>
    <w:multiLevelType w:val="hybridMultilevel"/>
    <w:tmpl w:val="F44A6F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BB08BD"/>
    <w:multiLevelType w:val="hybridMultilevel"/>
    <w:tmpl w:val="D780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D771C"/>
    <w:multiLevelType w:val="hybridMultilevel"/>
    <w:tmpl w:val="A124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9304D"/>
    <w:multiLevelType w:val="hybridMultilevel"/>
    <w:tmpl w:val="6BE00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9C44B6"/>
    <w:multiLevelType w:val="hybridMultilevel"/>
    <w:tmpl w:val="88720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C0078B"/>
    <w:multiLevelType w:val="hybridMultilevel"/>
    <w:tmpl w:val="0812F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D04B3D"/>
    <w:multiLevelType w:val="hybridMultilevel"/>
    <w:tmpl w:val="6D90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F3125B0"/>
    <w:multiLevelType w:val="hybridMultilevel"/>
    <w:tmpl w:val="002AB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4B164F"/>
    <w:multiLevelType w:val="hybridMultilevel"/>
    <w:tmpl w:val="246C9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2849AD"/>
    <w:multiLevelType w:val="hybridMultilevel"/>
    <w:tmpl w:val="3EE8D3F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A476548"/>
    <w:multiLevelType w:val="hybridMultilevel"/>
    <w:tmpl w:val="A684B7F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6DDF4EFD"/>
    <w:multiLevelType w:val="hybridMultilevel"/>
    <w:tmpl w:val="08CE0D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8B094A"/>
    <w:multiLevelType w:val="hybridMultilevel"/>
    <w:tmpl w:val="14DC9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26CE1"/>
    <w:multiLevelType w:val="hybridMultilevel"/>
    <w:tmpl w:val="30C208D6"/>
    <w:lvl w:ilvl="0" w:tplc="04090001">
      <w:start w:val="1"/>
      <w:numFmt w:val="bullet"/>
      <w:lvlText w:val=""/>
      <w:lvlJc w:val="left"/>
      <w:pPr>
        <w:ind w:left="1440" w:hanging="360"/>
      </w:pPr>
      <w:rPr>
        <w:rFonts w:ascii="Symbol" w:hAnsi="Symbol" w:hint="default"/>
      </w:rPr>
    </w:lvl>
    <w:lvl w:ilvl="1" w:tplc="811ED338">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D75C03"/>
    <w:multiLevelType w:val="hybridMultilevel"/>
    <w:tmpl w:val="36024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5C6553"/>
    <w:multiLevelType w:val="hybridMultilevel"/>
    <w:tmpl w:val="E7DE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7"/>
  </w:num>
  <w:num w:numId="4">
    <w:abstractNumId w:val="23"/>
  </w:num>
  <w:num w:numId="5">
    <w:abstractNumId w:val="14"/>
  </w:num>
  <w:num w:numId="6">
    <w:abstractNumId w:val="25"/>
  </w:num>
  <w:num w:numId="7">
    <w:abstractNumId w:val="13"/>
  </w:num>
  <w:num w:numId="8">
    <w:abstractNumId w:val="9"/>
  </w:num>
  <w:num w:numId="9">
    <w:abstractNumId w:val="3"/>
  </w:num>
  <w:num w:numId="10">
    <w:abstractNumId w:val="7"/>
  </w:num>
  <w:num w:numId="11">
    <w:abstractNumId w:val="10"/>
  </w:num>
  <w:num w:numId="12">
    <w:abstractNumId w:val="16"/>
  </w:num>
  <w:num w:numId="13">
    <w:abstractNumId w:val="12"/>
  </w:num>
  <w:num w:numId="14">
    <w:abstractNumId w:val="26"/>
  </w:num>
  <w:num w:numId="15">
    <w:abstractNumId w:val="4"/>
  </w:num>
  <w:num w:numId="16">
    <w:abstractNumId w:val="17"/>
  </w:num>
  <w:num w:numId="17">
    <w:abstractNumId w:val="28"/>
  </w:num>
  <w:num w:numId="18">
    <w:abstractNumId w:val="8"/>
  </w:num>
  <w:num w:numId="19">
    <w:abstractNumId w:val="21"/>
  </w:num>
  <w:num w:numId="20">
    <w:abstractNumId w:val="22"/>
  </w:num>
  <w:num w:numId="21">
    <w:abstractNumId w:val="5"/>
  </w:num>
  <w:num w:numId="22">
    <w:abstractNumId w:val="1"/>
  </w:num>
  <w:num w:numId="23">
    <w:abstractNumId w:val="15"/>
  </w:num>
  <w:num w:numId="24">
    <w:abstractNumId w:val="18"/>
  </w:num>
  <w:num w:numId="25">
    <w:abstractNumId w:val="0"/>
  </w:num>
  <w:num w:numId="26">
    <w:abstractNumId w:val="24"/>
  </w:num>
  <w:num w:numId="27">
    <w:abstractNumId w:val="2"/>
  </w:num>
  <w:num w:numId="28">
    <w:abstractNumId w:val="11"/>
  </w:num>
  <w:num w:numId="29">
    <w:abstractNumId w:val="6"/>
  </w:num>
  <w:num w:numId="30">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3A"/>
    <w:rsid w:val="000040CA"/>
    <w:rsid w:val="00020F8D"/>
    <w:rsid w:val="00030C92"/>
    <w:rsid w:val="00037D60"/>
    <w:rsid w:val="00053E60"/>
    <w:rsid w:val="000568BB"/>
    <w:rsid w:val="000638E7"/>
    <w:rsid w:val="00066384"/>
    <w:rsid w:val="00074DE9"/>
    <w:rsid w:val="00083228"/>
    <w:rsid w:val="00085B52"/>
    <w:rsid w:val="000872DB"/>
    <w:rsid w:val="0009270E"/>
    <w:rsid w:val="00095092"/>
    <w:rsid w:val="000965A0"/>
    <w:rsid w:val="0009696D"/>
    <w:rsid w:val="000A0362"/>
    <w:rsid w:val="000A18AE"/>
    <w:rsid w:val="000A5909"/>
    <w:rsid w:val="000B4D7F"/>
    <w:rsid w:val="000E15E9"/>
    <w:rsid w:val="000E4228"/>
    <w:rsid w:val="000F1954"/>
    <w:rsid w:val="000F6D2F"/>
    <w:rsid w:val="001069FF"/>
    <w:rsid w:val="001408D2"/>
    <w:rsid w:val="0016462D"/>
    <w:rsid w:val="001659F9"/>
    <w:rsid w:val="00174C32"/>
    <w:rsid w:val="00180AD2"/>
    <w:rsid w:val="0018430D"/>
    <w:rsid w:val="001A4865"/>
    <w:rsid w:val="001A5846"/>
    <w:rsid w:val="001A67A8"/>
    <w:rsid w:val="001A7B9B"/>
    <w:rsid w:val="001B0464"/>
    <w:rsid w:val="001B3FE5"/>
    <w:rsid w:val="001C593A"/>
    <w:rsid w:val="001D761D"/>
    <w:rsid w:val="001D7D08"/>
    <w:rsid w:val="001E11DF"/>
    <w:rsid w:val="001F60EB"/>
    <w:rsid w:val="002045DA"/>
    <w:rsid w:val="00205872"/>
    <w:rsid w:val="00212715"/>
    <w:rsid w:val="00213876"/>
    <w:rsid w:val="0022523D"/>
    <w:rsid w:val="00227848"/>
    <w:rsid w:val="002308A2"/>
    <w:rsid w:val="0023357F"/>
    <w:rsid w:val="00235E97"/>
    <w:rsid w:val="002366C5"/>
    <w:rsid w:val="00240035"/>
    <w:rsid w:val="002670C3"/>
    <w:rsid w:val="00275DCD"/>
    <w:rsid w:val="00276A93"/>
    <w:rsid w:val="00296997"/>
    <w:rsid w:val="002A2D89"/>
    <w:rsid w:val="002B6613"/>
    <w:rsid w:val="002C4817"/>
    <w:rsid w:val="002C5B44"/>
    <w:rsid w:val="002D5D1D"/>
    <w:rsid w:val="002D661F"/>
    <w:rsid w:val="002E42F7"/>
    <w:rsid w:val="002E6BBA"/>
    <w:rsid w:val="002F060C"/>
    <w:rsid w:val="003005E7"/>
    <w:rsid w:val="00306967"/>
    <w:rsid w:val="00310A09"/>
    <w:rsid w:val="003137DE"/>
    <w:rsid w:val="00314555"/>
    <w:rsid w:val="00314A45"/>
    <w:rsid w:val="00314B1D"/>
    <w:rsid w:val="00323BBC"/>
    <w:rsid w:val="00332FE9"/>
    <w:rsid w:val="00334D51"/>
    <w:rsid w:val="003451C1"/>
    <w:rsid w:val="00351616"/>
    <w:rsid w:val="00361FFF"/>
    <w:rsid w:val="0036688A"/>
    <w:rsid w:val="00390411"/>
    <w:rsid w:val="00393E7A"/>
    <w:rsid w:val="003A4BAC"/>
    <w:rsid w:val="003A5D50"/>
    <w:rsid w:val="003B091B"/>
    <w:rsid w:val="003B6373"/>
    <w:rsid w:val="003B672F"/>
    <w:rsid w:val="003C67BE"/>
    <w:rsid w:val="003C7615"/>
    <w:rsid w:val="003D0AD9"/>
    <w:rsid w:val="003E6B88"/>
    <w:rsid w:val="003E6CD9"/>
    <w:rsid w:val="003F37C6"/>
    <w:rsid w:val="00402F5B"/>
    <w:rsid w:val="00404C8D"/>
    <w:rsid w:val="0040586C"/>
    <w:rsid w:val="00430F30"/>
    <w:rsid w:val="00442254"/>
    <w:rsid w:val="00453EC4"/>
    <w:rsid w:val="0046795A"/>
    <w:rsid w:val="0047021E"/>
    <w:rsid w:val="00480049"/>
    <w:rsid w:val="00483D58"/>
    <w:rsid w:val="00486C06"/>
    <w:rsid w:val="004878BE"/>
    <w:rsid w:val="0049646E"/>
    <w:rsid w:val="004B2D96"/>
    <w:rsid w:val="004B4811"/>
    <w:rsid w:val="004C0A8B"/>
    <w:rsid w:val="004C4CD2"/>
    <w:rsid w:val="004D2194"/>
    <w:rsid w:val="004E4963"/>
    <w:rsid w:val="004F55E2"/>
    <w:rsid w:val="00501521"/>
    <w:rsid w:val="00502C09"/>
    <w:rsid w:val="005065FD"/>
    <w:rsid w:val="0051699E"/>
    <w:rsid w:val="00540047"/>
    <w:rsid w:val="0056415A"/>
    <w:rsid w:val="00565403"/>
    <w:rsid w:val="0057236A"/>
    <w:rsid w:val="0057660B"/>
    <w:rsid w:val="00582201"/>
    <w:rsid w:val="005870B5"/>
    <w:rsid w:val="005953E1"/>
    <w:rsid w:val="005966E0"/>
    <w:rsid w:val="005A3522"/>
    <w:rsid w:val="005B0196"/>
    <w:rsid w:val="005B1790"/>
    <w:rsid w:val="005C024B"/>
    <w:rsid w:val="005C1E52"/>
    <w:rsid w:val="005C6E43"/>
    <w:rsid w:val="005D68B9"/>
    <w:rsid w:val="00602ED7"/>
    <w:rsid w:val="006102E8"/>
    <w:rsid w:val="00613038"/>
    <w:rsid w:val="006173C6"/>
    <w:rsid w:val="0061756D"/>
    <w:rsid w:val="006207FB"/>
    <w:rsid w:val="00633E5A"/>
    <w:rsid w:val="00635B95"/>
    <w:rsid w:val="006432DD"/>
    <w:rsid w:val="0065448C"/>
    <w:rsid w:val="00680943"/>
    <w:rsid w:val="00683387"/>
    <w:rsid w:val="006A21E4"/>
    <w:rsid w:val="006A776E"/>
    <w:rsid w:val="006A7B89"/>
    <w:rsid w:val="006B7138"/>
    <w:rsid w:val="006C0A12"/>
    <w:rsid w:val="006C4FC6"/>
    <w:rsid w:val="006C753D"/>
    <w:rsid w:val="006D2F27"/>
    <w:rsid w:val="006D39B7"/>
    <w:rsid w:val="006E4FF2"/>
    <w:rsid w:val="006F3EBE"/>
    <w:rsid w:val="006F502A"/>
    <w:rsid w:val="006F6A44"/>
    <w:rsid w:val="00704378"/>
    <w:rsid w:val="00721E71"/>
    <w:rsid w:val="0074695B"/>
    <w:rsid w:val="00760D17"/>
    <w:rsid w:val="0076423C"/>
    <w:rsid w:val="00765684"/>
    <w:rsid w:val="007765D3"/>
    <w:rsid w:val="00780815"/>
    <w:rsid w:val="007A1DAD"/>
    <w:rsid w:val="007B48CE"/>
    <w:rsid w:val="007E1201"/>
    <w:rsid w:val="007E22A9"/>
    <w:rsid w:val="007E4B5A"/>
    <w:rsid w:val="007E5EDD"/>
    <w:rsid w:val="007E655D"/>
    <w:rsid w:val="007F19A4"/>
    <w:rsid w:val="007F26BD"/>
    <w:rsid w:val="00815C24"/>
    <w:rsid w:val="008217F8"/>
    <w:rsid w:val="0085644E"/>
    <w:rsid w:val="008604E2"/>
    <w:rsid w:val="00866A7F"/>
    <w:rsid w:val="00866D3D"/>
    <w:rsid w:val="008707CE"/>
    <w:rsid w:val="0087202A"/>
    <w:rsid w:val="0087657C"/>
    <w:rsid w:val="00890F30"/>
    <w:rsid w:val="008929CA"/>
    <w:rsid w:val="00894B82"/>
    <w:rsid w:val="00897080"/>
    <w:rsid w:val="008A12F3"/>
    <w:rsid w:val="008A64A9"/>
    <w:rsid w:val="008B1B78"/>
    <w:rsid w:val="008D1A4F"/>
    <w:rsid w:val="00911EC4"/>
    <w:rsid w:val="00913665"/>
    <w:rsid w:val="00921BFF"/>
    <w:rsid w:val="0093787A"/>
    <w:rsid w:val="0095217F"/>
    <w:rsid w:val="00953C18"/>
    <w:rsid w:val="00965624"/>
    <w:rsid w:val="009661FD"/>
    <w:rsid w:val="00966E0C"/>
    <w:rsid w:val="0097207A"/>
    <w:rsid w:val="00995F85"/>
    <w:rsid w:val="009E100D"/>
    <w:rsid w:val="009E250F"/>
    <w:rsid w:val="009E5135"/>
    <w:rsid w:val="00A00481"/>
    <w:rsid w:val="00A42365"/>
    <w:rsid w:val="00A44DB3"/>
    <w:rsid w:val="00A4762C"/>
    <w:rsid w:val="00A569B2"/>
    <w:rsid w:val="00A60E7F"/>
    <w:rsid w:val="00A70BBC"/>
    <w:rsid w:val="00A86545"/>
    <w:rsid w:val="00A86D52"/>
    <w:rsid w:val="00A90D47"/>
    <w:rsid w:val="00A92A63"/>
    <w:rsid w:val="00AC785B"/>
    <w:rsid w:val="00AD404D"/>
    <w:rsid w:val="00AE24F1"/>
    <w:rsid w:val="00B06EFC"/>
    <w:rsid w:val="00B1371D"/>
    <w:rsid w:val="00B228A2"/>
    <w:rsid w:val="00B504E2"/>
    <w:rsid w:val="00B62913"/>
    <w:rsid w:val="00B701A0"/>
    <w:rsid w:val="00B70E4D"/>
    <w:rsid w:val="00B723A9"/>
    <w:rsid w:val="00B87532"/>
    <w:rsid w:val="00BA1596"/>
    <w:rsid w:val="00BA51B2"/>
    <w:rsid w:val="00BA78D1"/>
    <w:rsid w:val="00BB6D08"/>
    <w:rsid w:val="00BC0ADA"/>
    <w:rsid w:val="00BC45A9"/>
    <w:rsid w:val="00BC544A"/>
    <w:rsid w:val="00BE638F"/>
    <w:rsid w:val="00BF3EEC"/>
    <w:rsid w:val="00BF696D"/>
    <w:rsid w:val="00C07536"/>
    <w:rsid w:val="00C21E96"/>
    <w:rsid w:val="00C2317D"/>
    <w:rsid w:val="00C41CBC"/>
    <w:rsid w:val="00C45055"/>
    <w:rsid w:val="00C45CCC"/>
    <w:rsid w:val="00C570B3"/>
    <w:rsid w:val="00C73ACF"/>
    <w:rsid w:val="00C764F3"/>
    <w:rsid w:val="00C76B9C"/>
    <w:rsid w:val="00C85861"/>
    <w:rsid w:val="00C90901"/>
    <w:rsid w:val="00C928F8"/>
    <w:rsid w:val="00C9629B"/>
    <w:rsid w:val="00CA1005"/>
    <w:rsid w:val="00CB0558"/>
    <w:rsid w:val="00CB1465"/>
    <w:rsid w:val="00CB363C"/>
    <w:rsid w:val="00CE1A31"/>
    <w:rsid w:val="00CF0730"/>
    <w:rsid w:val="00CF6A77"/>
    <w:rsid w:val="00D0057E"/>
    <w:rsid w:val="00D04023"/>
    <w:rsid w:val="00D0501D"/>
    <w:rsid w:val="00D10E1C"/>
    <w:rsid w:val="00D15B3B"/>
    <w:rsid w:val="00D242C9"/>
    <w:rsid w:val="00D426D3"/>
    <w:rsid w:val="00D46221"/>
    <w:rsid w:val="00D51BB5"/>
    <w:rsid w:val="00D5600C"/>
    <w:rsid w:val="00D664FB"/>
    <w:rsid w:val="00D70638"/>
    <w:rsid w:val="00D730B6"/>
    <w:rsid w:val="00D742A9"/>
    <w:rsid w:val="00D84D69"/>
    <w:rsid w:val="00DB6E05"/>
    <w:rsid w:val="00DB6E06"/>
    <w:rsid w:val="00DC5D71"/>
    <w:rsid w:val="00DD010B"/>
    <w:rsid w:val="00DD0D31"/>
    <w:rsid w:val="00DD2E1C"/>
    <w:rsid w:val="00DD741D"/>
    <w:rsid w:val="00DE0920"/>
    <w:rsid w:val="00DF17CC"/>
    <w:rsid w:val="00DF24EB"/>
    <w:rsid w:val="00DF789B"/>
    <w:rsid w:val="00E05CBB"/>
    <w:rsid w:val="00E07336"/>
    <w:rsid w:val="00E10E9A"/>
    <w:rsid w:val="00E17E9E"/>
    <w:rsid w:val="00E2225B"/>
    <w:rsid w:val="00E47F6C"/>
    <w:rsid w:val="00E54214"/>
    <w:rsid w:val="00E65A4D"/>
    <w:rsid w:val="00EA10CE"/>
    <w:rsid w:val="00EB4EA3"/>
    <w:rsid w:val="00ED56B7"/>
    <w:rsid w:val="00EF637B"/>
    <w:rsid w:val="00EF7144"/>
    <w:rsid w:val="00F02615"/>
    <w:rsid w:val="00F1720A"/>
    <w:rsid w:val="00F1753E"/>
    <w:rsid w:val="00F22A81"/>
    <w:rsid w:val="00F22D56"/>
    <w:rsid w:val="00F255A4"/>
    <w:rsid w:val="00F328F1"/>
    <w:rsid w:val="00F36FCF"/>
    <w:rsid w:val="00F43E5E"/>
    <w:rsid w:val="00F45532"/>
    <w:rsid w:val="00F7274C"/>
    <w:rsid w:val="00F73E03"/>
    <w:rsid w:val="00F76B8C"/>
    <w:rsid w:val="00F80750"/>
    <w:rsid w:val="00F9156A"/>
    <w:rsid w:val="00F9207C"/>
    <w:rsid w:val="00F93254"/>
    <w:rsid w:val="00FB3754"/>
    <w:rsid w:val="00FB3D1A"/>
    <w:rsid w:val="00FB5224"/>
    <w:rsid w:val="00FE72B2"/>
    <w:rsid w:val="00FF2046"/>
    <w:rsid w:val="00FF3B7A"/>
    <w:rsid w:val="00FF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F2C973"/>
  <w15:docId w15:val="{F5195711-24CA-45B7-BFA5-0CD64181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74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83D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93A"/>
  </w:style>
  <w:style w:type="paragraph" w:styleId="Footer">
    <w:name w:val="footer"/>
    <w:basedOn w:val="Normal"/>
    <w:link w:val="FooterChar"/>
    <w:uiPriority w:val="99"/>
    <w:unhideWhenUsed/>
    <w:rsid w:val="001C5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93A"/>
  </w:style>
  <w:style w:type="paragraph" w:styleId="BalloonText">
    <w:name w:val="Balloon Text"/>
    <w:basedOn w:val="Normal"/>
    <w:link w:val="BalloonTextChar"/>
    <w:uiPriority w:val="99"/>
    <w:semiHidden/>
    <w:unhideWhenUsed/>
    <w:rsid w:val="001C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93A"/>
    <w:rPr>
      <w:rFonts w:ascii="Tahoma" w:hAnsi="Tahoma" w:cs="Tahoma"/>
      <w:sz w:val="16"/>
      <w:szCs w:val="16"/>
    </w:rPr>
  </w:style>
  <w:style w:type="paragraph" w:styleId="ListParagraph">
    <w:name w:val="List Paragraph"/>
    <w:basedOn w:val="Normal"/>
    <w:uiPriority w:val="34"/>
    <w:qFormat/>
    <w:rsid w:val="001C593A"/>
    <w:pPr>
      <w:ind w:left="720"/>
      <w:contextualSpacing/>
    </w:pPr>
  </w:style>
  <w:style w:type="paragraph" w:customStyle="1" w:styleId="Default">
    <w:name w:val="Default"/>
    <w:rsid w:val="00212715"/>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NormalWeb">
    <w:name w:val="Normal (Web)"/>
    <w:basedOn w:val="Normal"/>
    <w:uiPriority w:val="99"/>
    <w:unhideWhenUsed/>
    <w:rsid w:val="00C85861"/>
    <w:pPr>
      <w:spacing w:after="37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5092"/>
    <w:rPr>
      <w:strike w:val="0"/>
      <w:dstrike w:val="0"/>
      <w:color w:val="072456"/>
      <w:u w:val="none"/>
      <w:effect w:val="none"/>
    </w:rPr>
  </w:style>
  <w:style w:type="character" w:customStyle="1" w:styleId="Heading2Char">
    <w:name w:val="Heading 2 Char"/>
    <w:basedOn w:val="DefaultParagraphFont"/>
    <w:link w:val="Heading2"/>
    <w:uiPriority w:val="9"/>
    <w:rsid w:val="00483D5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DD741D"/>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unhideWhenUsed/>
    <w:rsid w:val="0049646E"/>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49646E"/>
    <w:rPr>
      <w:rFonts w:ascii="Arial" w:hAnsi="Arial"/>
      <w:sz w:val="24"/>
      <w:szCs w:val="21"/>
    </w:rPr>
  </w:style>
  <w:style w:type="paragraph" w:styleId="NoSpacing">
    <w:name w:val="No Spacing"/>
    <w:uiPriority w:val="1"/>
    <w:qFormat/>
    <w:rsid w:val="00496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3175">
      <w:bodyDiv w:val="1"/>
      <w:marLeft w:val="0"/>
      <w:marRight w:val="0"/>
      <w:marTop w:val="0"/>
      <w:marBottom w:val="0"/>
      <w:divBdr>
        <w:top w:val="none" w:sz="0" w:space="0" w:color="auto"/>
        <w:left w:val="none" w:sz="0" w:space="0" w:color="auto"/>
        <w:bottom w:val="none" w:sz="0" w:space="0" w:color="auto"/>
        <w:right w:val="none" w:sz="0" w:space="0" w:color="auto"/>
      </w:divBdr>
    </w:div>
    <w:div w:id="95445326">
      <w:bodyDiv w:val="1"/>
      <w:marLeft w:val="0"/>
      <w:marRight w:val="0"/>
      <w:marTop w:val="0"/>
      <w:marBottom w:val="0"/>
      <w:divBdr>
        <w:top w:val="none" w:sz="0" w:space="0" w:color="auto"/>
        <w:left w:val="none" w:sz="0" w:space="0" w:color="auto"/>
        <w:bottom w:val="none" w:sz="0" w:space="0" w:color="auto"/>
        <w:right w:val="none" w:sz="0" w:space="0" w:color="auto"/>
      </w:divBdr>
    </w:div>
    <w:div w:id="146215545">
      <w:bodyDiv w:val="1"/>
      <w:marLeft w:val="0"/>
      <w:marRight w:val="0"/>
      <w:marTop w:val="0"/>
      <w:marBottom w:val="0"/>
      <w:divBdr>
        <w:top w:val="none" w:sz="0" w:space="0" w:color="auto"/>
        <w:left w:val="none" w:sz="0" w:space="0" w:color="auto"/>
        <w:bottom w:val="none" w:sz="0" w:space="0" w:color="auto"/>
        <w:right w:val="none" w:sz="0" w:space="0" w:color="auto"/>
      </w:divBdr>
    </w:div>
    <w:div w:id="236088846">
      <w:bodyDiv w:val="1"/>
      <w:marLeft w:val="0"/>
      <w:marRight w:val="0"/>
      <w:marTop w:val="0"/>
      <w:marBottom w:val="0"/>
      <w:divBdr>
        <w:top w:val="none" w:sz="0" w:space="0" w:color="auto"/>
        <w:left w:val="none" w:sz="0" w:space="0" w:color="auto"/>
        <w:bottom w:val="none" w:sz="0" w:space="0" w:color="auto"/>
        <w:right w:val="none" w:sz="0" w:space="0" w:color="auto"/>
      </w:divBdr>
    </w:div>
    <w:div w:id="302470989">
      <w:bodyDiv w:val="1"/>
      <w:marLeft w:val="0"/>
      <w:marRight w:val="0"/>
      <w:marTop w:val="0"/>
      <w:marBottom w:val="0"/>
      <w:divBdr>
        <w:top w:val="none" w:sz="0" w:space="0" w:color="auto"/>
        <w:left w:val="none" w:sz="0" w:space="0" w:color="auto"/>
        <w:bottom w:val="none" w:sz="0" w:space="0" w:color="auto"/>
        <w:right w:val="none" w:sz="0" w:space="0" w:color="auto"/>
      </w:divBdr>
    </w:div>
    <w:div w:id="311377558">
      <w:bodyDiv w:val="1"/>
      <w:marLeft w:val="0"/>
      <w:marRight w:val="0"/>
      <w:marTop w:val="0"/>
      <w:marBottom w:val="0"/>
      <w:divBdr>
        <w:top w:val="none" w:sz="0" w:space="0" w:color="auto"/>
        <w:left w:val="none" w:sz="0" w:space="0" w:color="auto"/>
        <w:bottom w:val="none" w:sz="0" w:space="0" w:color="auto"/>
        <w:right w:val="none" w:sz="0" w:space="0" w:color="auto"/>
      </w:divBdr>
    </w:div>
    <w:div w:id="437413105">
      <w:bodyDiv w:val="1"/>
      <w:marLeft w:val="0"/>
      <w:marRight w:val="0"/>
      <w:marTop w:val="0"/>
      <w:marBottom w:val="0"/>
      <w:divBdr>
        <w:top w:val="none" w:sz="0" w:space="0" w:color="auto"/>
        <w:left w:val="none" w:sz="0" w:space="0" w:color="auto"/>
        <w:bottom w:val="none" w:sz="0" w:space="0" w:color="auto"/>
        <w:right w:val="none" w:sz="0" w:space="0" w:color="auto"/>
      </w:divBdr>
    </w:div>
    <w:div w:id="486434458">
      <w:bodyDiv w:val="1"/>
      <w:marLeft w:val="0"/>
      <w:marRight w:val="0"/>
      <w:marTop w:val="0"/>
      <w:marBottom w:val="0"/>
      <w:divBdr>
        <w:top w:val="none" w:sz="0" w:space="0" w:color="auto"/>
        <w:left w:val="none" w:sz="0" w:space="0" w:color="auto"/>
        <w:bottom w:val="none" w:sz="0" w:space="0" w:color="auto"/>
        <w:right w:val="none" w:sz="0" w:space="0" w:color="auto"/>
      </w:divBdr>
    </w:div>
    <w:div w:id="635840979">
      <w:bodyDiv w:val="1"/>
      <w:marLeft w:val="0"/>
      <w:marRight w:val="0"/>
      <w:marTop w:val="0"/>
      <w:marBottom w:val="0"/>
      <w:divBdr>
        <w:top w:val="none" w:sz="0" w:space="0" w:color="auto"/>
        <w:left w:val="none" w:sz="0" w:space="0" w:color="auto"/>
        <w:bottom w:val="none" w:sz="0" w:space="0" w:color="auto"/>
        <w:right w:val="none" w:sz="0" w:space="0" w:color="auto"/>
      </w:divBdr>
    </w:div>
    <w:div w:id="675041200">
      <w:bodyDiv w:val="1"/>
      <w:marLeft w:val="0"/>
      <w:marRight w:val="0"/>
      <w:marTop w:val="0"/>
      <w:marBottom w:val="0"/>
      <w:divBdr>
        <w:top w:val="none" w:sz="0" w:space="0" w:color="auto"/>
        <w:left w:val="none" w:sz="0" w:space="0" w:color="auto"/>
        <w:bottom w:val="none" w:sz="0" w:space="0" w:color="auto"/>
        <w:right w:val="none" w:sz="0" w:space="0" w:color="auto"/>
      </w:divBdr>
    </w:div>
    <w:div w:id="745952548">
      <w:bodyDiv w:val="1"/>
      <w:marLeft w:val="0"/>
      <w:marRight w:val="0"/>
      <w:marTop w:val="0"/>
      <w:marBottom w:val="0"/>
      <w:divBdr>
        <w:top w:val="none" w:sz="0" w:space="0" w:color="auto"/>
        <w:left w:val="none" w:sz="0" w:space="0" w:color="auto"/>
        <w:bottom w:val="none" w:sz="0" w:space="0" w:color="auto"/>
        <w:right w:val="none" w:sz="0" w:space="0" w:color="auto"/>
      </w:divBdr>
    </w:div>
    <w:div w:id="809984010">
      <w:bodyDiv w:val="1"/>
      <w:marLeft w:val="0"/>
      <w:marRight w:val="0"/>
      <w:marTop w:val="0"/>
      <w:marBottom w:val="0"/>
      <w:divBdr>
        <w:top w:val="none" w:sz="0" w:space="0" w:color="auto"/>
        <w:left w:val="none" w:sz="0" w:space="0" w:color="auto"/>
        <w:bottom w:val="none" w:sz="0" w:space="0" w:color="auto"/>
        <w:right w:val="none" w:sz="0" w:space="0" w:color="auto"/>
      </w:divBdr>
      <w:divsChild>
        <w:div w:id="67267636">
          <w:marLeft w:val="0"/>
          <w:marRight w:val="0"/>
          <w:marTop w:val="0"/>
          <w:marBottom w:val="0"/>
          <w:divBdr>
            <w:top w:val="none" w:sz="0" w:space="0" w:color="auto"/>
            <w:left w:val="none" w:sz="0" w:space="0" w:color="auto"/>
            <w:bottom w:val="none" w:sz="0" w:space="0" w:color="auto"/>
            <w:right w:val="none" w:sz="0" w:space="0" w:color="auto"/>
          </w:divBdr>
          <w:divsChild>
            <w:div w:id="433138464">
              <w:marLeft w:val="0"/>
              <w:marRight w:val="0"/>
              <w:marTop w:val="0"/>
              <w:marBottom w:val="0"/>
              <w:divBdr>
                <w:top w:val="none" w:sz="0" w:space="0" w:color="auto"/>
                <w:left w:val="none" w:sz="0" w:space="0" w:color="auto"/>
                <w:bottom w:val="none" w:sz="0" w:space="0" w:color="auto"/>
                <w:right w:val="none" w:sz="0" w:space="0" w:color="auto"/>
              </w:divBdr>
              <w:divsChild>
                <w:div w:id="1508324039">
                  <w:marLeft w:val="0"/>
                  <w:marRight w:val="0"/>
                  <w:marTop w:val="0"/>
                  <w:marBottom w:val="0"/>
                  <w:divBdr>
                    <w:top w:val="none" w:sz="0" w:space="0" w:color="auto"/>
                    <w:left w:val="none" w:sz="0" w:space="0" w:color="auto"/>
                    <w:bottom w:val="none" w:sz="0" w:space="0" w:color="auto"/>
                    <w:right w:val="none" w:sz="0" w:space="0" w:color="auto"/>
                  </w:divBdr>
                  <w:divsChild>
                    <w:div w:id="1884754290">
                      <w:marLeft w:val="-225"/>
                      <w:marRight w:val="-225"/>
                      <w:marTop w:val="0"/>
                      <w:marBottom w:val="0"/>
                      <w:divBdr>
                        <w:top w:val="none" w:sz="0" w:space="0" w:color="auto"/>
                        <w:left w:val="none" w:sz="0" w:space="0" w:color="auto"/>
                        <w:bottom w:val="none" w:sz="0" w:space="0" w:color="auto"/>
                        <w:right w:val="none" w:sz="0" w:space="0" w:color="auto"/>
                      </w:divBdr>
                      <w:divsChild>
                        <w:div w:id="2085565203">
                          <w:marLeft w:val="0"/>
                          <w:marRight w:val="0"/>
                          <w:marTop w:val="0"/>
                          <w:marBottom w:val="0"/>
                          <w:divBdr>
                            <w:top w:val="none" w:sz="0" w:space="0" w:color="auto"/>
                            <w:left w:val="none" w:sz="0" w:space="0" w:color="auto"/>
                            <w:bottom w:val="none" w:sz="0" w:space="0" w:color="auto"/>
                            <w:right w:val="none" w:sz="0" w:space="0" w:color="auto"/>
                          </w:divBdr>
                          <w:divsChild>
                            <w:div w:id="390856784">
                              <w:marLeft w:val="0"/>
                              <w:marRight w:val="0"/>
                              <w:marTop w:val="0"/>
                              <w:marBottom w:val="0"/>
                              <w:divBdr>
                                <w:top w:val="none" w:sz="0" w:space="0" w:color="auto"/>
                                <w:left w:val="none" w:sz="0" w:space="0" w:color="auto"/>
                                <w:bottom w:val="none" w:sz="0" w:space="0" w:color="auto"/>
                                <w:right w:val="none" w:sz="0" w:space="0" w:color="auto"/>
                              </w:divBdr>
                              <w:divsChild>
                                <w:div w:id="874392987">
                                  <w:marLeft w:val="0"/>
                                  <w:marRight w:val="0"/>
                                  <w:marTop w:val="0"/>
                                  <w:marBottom w:val="0"/>
                                  <w:divBdr>
                                    <w:top w:val="none" w:sz="0" w:space="0" w:color="auto"/>
                                    <w:left w:val="none" w:sz="0" w:space="0" w:color="auto"/>
                                    <w:bottom w:val="none" w:sz="0" w:space="0" w:color="auto"/>
                                    <w:right w:val="none" w:sz="0" w:space="0" w:color="auto"/>
                                  </w:divBdr>
                                  <w:divsChild>
                                    <w:div w:id="1577086565">
                                      <w:marLeft w:val="0"/>
                                      <w:marRight w:val="0"/>
                                      <w:marTop w:val="0"/>
                                      <w:marBottom w:val="0"/>
                                      <w:divBdr>
                                        <w:top w:val="none" w:sz="0" w:space="0" w:color="auto"/>
                                        <w:left w:val="none" w:sz="0" w:space="0" w:color="auto"/>
                                        <w:bottom w:val="none" w:sz="0" w:space="0" w:color="auto"/>
                                        <w:right w:val="none" w:sz="0" w:space="0" w:color="auto"/>
                                      </w:divBdr>
                                      <w:divsChild>
                                        <w:div w:id="1148983727">
                                          <w:marLeft w:val="0"/>
                                          <w:marRight w:val="0"/>
                                          <w:marTop w:val="0"/>
                                          <w:marBottom w:val="0"/>
                                          <w:divBdr>
                                            <w:top w:val="none" w:sz="0" w:space="0" w:color="auto"/>
                                            <w:left w:val="none" w:sz="0" w:space="0" w:color="auto"/>
                                            <w:bottom w:val="none" w:sz="0" w:space="0" w:color="auto"/>
                                            <w:right w:val="none" w:sz="0" w:space="0" w:color="auto"/>
                                          </w:divBdr>
                                          <w:divsChild>
                                            <w:div w:id="1480531682">
                                              <w:marLeft w:val="0"/>
                                              <w:marRight w:val="0"/>
                                              <w:marTop w:val="0"/>
                                              <w:marBottom w:val="0"/>
                                              <w:divBdr>
                                                <w:top w:val="none" w:sz="0" w:space="0" w:color="auto"/>
                                                <w:left w:val="none" w:sz="0" w:space="0" w:color="auto"/>
                                                <w:bottom w:val="none" w:sz="0" w:space="0" w:color="auto"/>
                                                <w:right w:val="none" w:sz="0" w:space="0" w:color="auto"/>
                                              </w:divBdr>
                                              <w:divsChild>
                                                <w:div w:id="963730280">
                                                  <w:marLeft w:val="0"/>
                                                  <w:marRight w:val="0"/>
                                                  <w:marTop w:val="0"/>
                                                  <w:marBottom w:val="0"/>
                                                  <w:divBdr>
                                                    <w:top w:val="none" w:sz="0" w:space="0" w:color="auto"/>
                                                    <w:left w:val="none" w:sz="0" w:space="0" w:color="auto"/>
                                                    <w:bottom w:val="none" w:sz="0" w:space="0" w:color="auto"/>
                                                    <w:right w:val="none" w:sz="0" w:space="0" w:color="auto"/>
                                                  </w:divBdr>
                                                  <w:divsChild>
                                                    <w:div w:id="1496989371">
                                                      <w:marLeft w:val="0"/>
                                                      <w:marRight w:val="0"/>
                                                      <w:marTop w:val="0"/>
                                                      <w:marBottom w:val="0"/>
                                                      <w:divBdr>
                                                        <w:top w:val="none" w:sz="0" w:space="0" w:color="auto"/>
                                                        <w:left w:val="none" w:sz="0" w:space="0" w:color="auto"/>
                                                        <w:bottom w:val="none" w:sz="0" w:space="0" w:color="auto"/>
                                                        <w:right w:val="none" w:sz="0" w:space="0" w:color="auto"/>
                                                      </w:divBdr>
                                                      <w:divsChild>
                                                        <w:div w:id="16459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970722">
      <w:bodyDiv w:val="1"/>
      <w:marLeft w:val="0"/>
      <w:marRight w:val="0"/>
      <w:marTop w:val="0"/>
      <w:marBottom w:val="0"/>
      <w:divBdr>
        <w:top w:val="none" w:sz="0" w:space="0" w:color="auto"/>
        <w:left w:val="none" w:sz="0" w:space="0" w:color="auto"/>
        <w:bottom w:val="none" w:sz="0" w:space="0" w:color="auto"/>
        <w:right w:val="none" w:sz="0" w:space="0" w:color="auto"/>
      </w:divBdr>
    </w:div>
    <w:div w:id="856845265">
      <w:bodyDiv w:val="1"/>
      <w:marLeft w:val="0"/>
      <w:marRight w:val="0"/>
      <w:marTop w:val="0"/>
      <w:marBottom w:val="0"/>
      <w:divBdr>
        <w:top w:val="none" w:sz="0" w:space="0" w:color="auto"/>
        <w:left w:val="none" w:sz="0" w:space="0" w:color="auto"/>
        <w:bottom w:val="none" w:sz="0" w:space="0" w:color="auto"/>
        <w:right w:val="none" w:sz="0" w:space="0" w:color="auto"/>
      </w:divBdr>
    </w:div>
    <w:div w:id="900336213">
      <w:bodyDiv w:val="1"/>
      <w:marLeft w:val="0"/>
      <w:marRight w:val="0"/>
      <w:marTop w:val="0"/>
      <w:marBottom w:val="0"/>
      <w:divBdr>
        <w:top w:val="none" w:sz="0" w:space="0" w:color="auto"/>
        <w:left w:val="none" w:sz="0" w:space="0" w:color="auto"/>
        <w:bottom w:val="none" w:sz="0" w:space="0" w:color="auto"/>
        <w:right w:val="none" w:sz="0" w:space="0" w:color="auto"/>
      </w:divBdr>
    </w:div>
    <w:div w:id="993677473">
      <w:bodyDiv w:val="1"/>
      <w:marLeft w:val="0"/>
      <w:marRight w:val="0"/>
      <w:marTop w:val="0"/>
      <w:marBottom w:val="0"/>
      <w:divBdr>
        <w:top w:val="none" w:sz="0" w:space="0" w:color="auto"/>
        <w:left w:val="none" w:sz="0" w:space="0" w:color="auto"/>
        <w:bottom w:val="none" w:sz="0" w:space="0" w:color="auto"/>
        <w:right w:val="none" w:sz="0" w:space="0" w:color="auto"/>
      </w:divBdr>
    </w:div>
    <w:div w:id="1160733343">
      <w:bodyDiv w:val="1"/>
      <w:marLeft w:val="0"/>
      <w:marRight w:val="0"/>
      <w:marTop w:val="0"/>
      <w:marBottom w:val="0"/>
      <w:divBdr>
        <w:top w:val="none" w:sz="0" w:space="0" w:color="auto"/>
        <w:left w:val="none" w:sz="0" w:space="0" w:color="auto"/>
        <w:bottom w:val="none" w:sz="0" w:space="0" w:color="auto"/>
        <w:right w:val="none" w:sz="0" w:space="0" w:color="auto"/>
      </w:divBdr>
    </w:div>
    <w:div w:id="1167936488">
      <w:bodyDiv w:val="1"/>
      <w:marLeft w:val="0"/>
      <w:marRight w:val="0"/>
      <w:marTop w:val="0"/>
      <w:marBottom w:val="0"/>
      <w:divBdr>
        <w:top w:val="none" w:sz="0" w:space="0" w:color="auto"/>
        <w:left w:val="none" w:sz="0" w:space="0" w:color="auto"/>
        <w:bottom w:val="none" w:sz="0" w:space="0" w:color="auto"/>
        <w:right w:val="none" w:sz="0" w:space="0" w:color="auto"/>
      </w:divBdr>
    </w:div>
    <w:div w:id="1174959601">
      <w:bodyDiv w:val="1"/>
      <w:marLeft w:val="0"/>
      <w:marRight w:val="0"/>
      <w:marTop w:val="0"/>
      <w:marBottom w:val="0"/>
      <w:divBdr>
        <w:top w:val="none" w:sz="0" w:space="0" w:color="auto"/>
        <w:left w:val="none" w:sz="0" w:space="0" w:color="auto"/>
        <w:bottom w:val="none" w:sz="0" w:space="0" w:color="auto"/>
        <w:right w:val="none" w:sz="0" w:space="0" w:color="auto"/>
      </w:divBdr>
    </w:div>
    <w:div w:id="1430810845">
      <w:bodyDiv w:val="1"/>
      <w:marLeft w:val="0"/>
      <w:marRight w:val="0"/>
      <w:marTop w:val="0"/>
      <w:marBottom w:val="0"/>
      <w:divBdr>
        <w:top w:val="none" w:sz="0" w:space="0" w:color="auto"/>
        <w:left w:val="none" w:sz="0" w:space="0" w:color="auto"/>
        <w:bottom w:val="none" w:sz="0" w:space="0" w:color="auto"/>
        <w:right w:val="none" w:sz="0" w:space="0" w:color="auto"/>
      </w:divBdr>
    </w:div>
    <w:div w:id="1515070964">
      <w:bodyDiv w:val="1"/>
      <w:marLeft w:val="0"/>
      <w:marRight w:val="0"/>
      <w:marTop w:val="0"/>
      <w:marBottom w:val="0"/>
      <w:divBdr>
        <w:top w:val="none" w:sz="0" w:space="0" w:color="auto"/>
        <w:left w:val="none" w:sz="0" w:space="0" w:color="auto"/>
        <w:bottom w:val="none" w:sz="0" w:space="0" w:color="auto"/>
        <w:right w:val="none" w:sz="0" w:space="0" w:color="auto"/>
      </w:divBdr>
    </w:div>
    <w:div w:id="1537041586">
      <w:bodyDiv w:val="1"/>
      <w:marLeft w:val="0"/>
      <w:marRight w:val="0"/>
      <w:marTop w:val="0"/>
      <w:marBottom w:val="0"/>
      <w:divBdr>
        <w:top w:val="none" w:sz="0" w:space="0" w:color="auto"/>
        <w:left w:val="none" w:sz="0" w:space="0" w:color="auto"/>
        <w:bottom w:val="none" w:sz="0" w:space="0" w:color="auto"/>
        <w:right w:val="none" w:sz="0" w:space="0" w:color="auto"/>
      </w:divBdr>
    </w:div>
    <w:div w:id="1625387153">
      <w:bodyDiv w:val="1"/>
      <w:marLeft w:val="0"/>
      <w:marRight w:val="0"/>
      <w:marTop w:val="0"/>
      <w:marBottom w:val="0"/>
      <w:divBdr>
        <w:top w:val="none" w:sz="0" w:space="0" w:color="auto"/>
        <w:left w:val="none" w:sz="0" w:space="0" w:color="auto"/>
        <w:bottom w:val="none" w:sz="0" w:space="0" w:color="auto"/>
        <w:right w:val="none" w:sz="0" w:space="0" w:color="auto"/>
      </w:divBdr>
    </w:div>
    <w:div w:id="1659962096">
      <w:bodyDiv w:val="1"/>
      <w:marLeft w:val="0"/>
      <w:marRight w:val="0"/>
      <w:marTop w:val="0"/>
      <w:marBottom w:val="0"/>
      <w:divBdr>
        <w:top w:val="none" w:sz="0" w:space="0" w:color="auto"/>
        <w:left w:val="none" w:sz="0" w:space="0" w:color="auto"/>
        <w:bottom w:val="none" w:sz="0" w:space="0" w:color="auto"/>
        <w:right w:val="none" w:sz="0" w:space="0" w:color="auto"/>
      </w:divBdr>
    </w:div>
    <w:div w:id="1678194960">
      <w:bodyDiv w:val="1"/>
      <w:marLeft w:val="0"/>
      <w:marRight w:val="0"/>
      <w:marTop w:val="0"/>
      <w:marBottom w:val="0"/>
      <w:divBdr>
        <w:top w:val="none" w:sz="0" w:space="0" w:color="auto"/>
        <w:left w:val="none" w:sz="0" w:space="0" w:color="auto"/>
        <w:bottom w:val="none" w:sz="0" w:space="0" w:color="auto"/>
        <w:right w:val="none" w:sz="0" w:space="0" w:color="auto"/>
      </w:divBdr>
    </w:div>
    <w:div w:id="1716663004">
      <w:bodyDiv w:val="1"/>
      <w:marLeft w:val="0"/>
      <w:marRight w:val="0"/>
      <w:marTop w:val="0"/>
      <w:marBottom w:val="0"/>
      <w:divBdr>
        <w:top w:val="none" w:sz="0" w:space="0" w:color="auto"/>
        <w:left w:val="none" w:sz="0" w:space="0" w:color="auto"/>
        <w:bottom w:val="none" w:sz="0" w:space="0" w:color="auto"/>
        <w:right w:val="none" w:sz="0" w:space="0" w:color="auto"/>
      </w:divBdr>
    </w:div>
    <w:div w:id="1760515984">
      <w:bodyDiv w:val="1"/>
      <w:marLeft w:val="0"/>
      <w:marRight w:val="0"/>
      <w:marTop w:val="0"/>
      <w:marBottom w:val="0"/>
      <w:divBdr>
        <w:top w:val="none" w:sz="0" w:space="0" w:color="auto"/>
        <w:left w:val="none" w:sz="0" w:space="0" w:color="auto"/>
        <w:bottom w:val="none" w:sz="0" w:space="0" w:color="auto"/>
        <w:right w:val="none" w:sz="0" w:space="0" w:color="auto"/>
      </w:divBdr>
    </w:div>
    <w:div w:id="1778987951">
      <w:bodyDiv w:val="1"/>
      <w:marLeft w:val="0"/>
      <w:marRight w:val="0"/>
      <w:marTop w:val="0"/>
      <w:marBottom w:val="0"/>
      <w:divBdr>
        <w:top w:val="none" w:sz="0" w:space="0" w:color="auto"/>
        <w:left w:val="none" w:sz="0" w:space="0" w:color="auto"/>
        <w:bottom w:val="none" w:sz="0" w:space="0" w:color="auto"/>
        <w:right w:val="none" w:sz="0" w:space="0" w:color="auto"/>
      </w:divBdr>
    </w:div>
    <w:div w:id="1832326381">
      <w:bodyDiv w:val="1"/>
      <w:marLeft w:val="0"/>
      <w:marRight w:val="0"/>
      <w:marTop w:val="0"/>
      <w:marBottom w:val="0"/>
      <w:divBdr>
        <w:top w:val="none" w:sz="0" w:space="0" w:color="auto"/>
        <w:left w:val="none" w:sz="0" w:space="0" w:color="auto"/>
        <w:bottom w:val="none" w:sz="0" w:space="0" w:color="auto"/>
        <w:right w:val="none" w:sz="0" w:space="0" w:color="auto"/>
      </w:divBdr>
    </w:div>
    <w:div w:id="2003122122">
      <w:bodyDiv w:val="1"/>
      <w:marLeft w:val="0"/>
      <w:marRight w:val="0"/>
      <w:marTop w:val="0"/>
      <w:marBottom w:val="0"/>
      <w:divBdr>
        <w:top w:val="none" w:sz="0" w:space="0" w:color="auto"/>
        <w:left w:val="none" w:sz="0" w:space="0" w:color="auto"/>
        <w:bottom w:val="none" w:sz="0" w:space="0" w:color="auto"/>
        <w:right w:val="none" w:sz="0" w:space="0" w:color="auto"/>
      </w:divBdr>
    </w:div>
    <w:div w:id="2059358782">
      <w:bodyDiv w:val="1"/>
      <w:marLeft w:val="0"/>
      <w:marRight w:val="0"/>
      <w:marTop w:val="0"/>
      <w:marBottom w:val="0"/>
      <w:divBdr>
        <w:top w:val="none" w:sz="0" w:space="0" w:color="auto"/>
        <w:left w:val="none" w:sz="0" w:space="0" w:color="auto"/>
        <w:bottom w:val="none" w:sz="0" w:space="0" w:color="auto"/>
        <w:right w:val="none" w:sz="0" w:space="0" w:color="auto"/>
      </w:divBdr>
    </w:div>
    <w:div w:id="207627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D39990E87D454B8BAFA9341980F7AA"/>
        <w:category>
          <w:name w:val="General"/>
          <w:gallery w:val="placeholder"/>
        </w:category>
        <w:types>
          <w:type w:val="bbPlcHdr"/>
        </w:types>
        <w:behaviors>
          <w:behavior w:val="content"/>
        </w:behaviors>
        <w:guid w:val="{5AFB0F95-0D36-4512-B6C2-D1A13D108843}"/>
      </w:docPartPr>
      <w:docPartBody>
        <w:p w:rsidR="006B3B35" w:rsidRDefault="00945C72" w:rsidP="00945C72">
          <w:pPr>
            <w:pStyle w:val="E6D39990E87D454B8BAFA9341980F7AA"/>
          </w:pPr>
          <w:r>
            <w:rPr>
              <w:rFonts w:asciiTheme="majorHAnsi" w:eastAsiaTheme="majorEastAsia" w:hAnsiTheme="majorHAnsi" w:cstheme="majorBidi"/>
              <w:sz w:val="36"/>
              <w:szCs w:val="36"/>
            </w:rPr>
            <w:t>[Type the document title]</w:t>
          </w:r>
        </w:p>
      </w:docPartBody>
    </w:docPart>
    <w:docPart>
      <w:docPartPr>
        <w:name w:val="F6B8D948C95B4366BF57F7A49AF40830"/>
        <w:category>
          <w:name w:val="General"/>
          <w:gallery w:val="placeholder"/>
        </w:category>
        <w:types>
          <w:type w:val="bbPlcHdr"/>
        </w:types>
        <w:behaviors>
          <w:behavior w:val="content"/>
        </w:behaviors>
        <w:guid w:val="{A67F822C-3924-4974-AD94-FCDC995730D6}"/>
      </w:docPartPr>
      <w:docPartBody>
        <w:p w:rsidR="006B3B35" w:rsidRDefault="00945C72" w:rsidP="00945C72">
          <w:pPr>
            <w:pStyle w:val="F6B8D948C95B4366BF57F7A49AF40830"/>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C72"/>
    <w:rsid w:val="000000C7"/>
    <w:rsid w:val="00087CF3"/>
    <w:rsid w:val="00096A15"/>
    <w:rsid w:val="001D7E5B"/>
    <w:rsid w:val="00251574"/>
    <w:rsid w:val="00254278"/>
    <w:rsid w:val="00322FF6"/>
    <w:rsid w:val="004A406F"/>
    <w:rsid w:val="004B1A19"/>
    <w:rsid w:val="00581AA2"/>
    <w:rsid w:val="006024EA"/>
    <w:rsid w:val="0062377A"/>
    <w:rsid w:val="00686E40"/>
    <w:rsid w:val="00694668"/>
    <w:rsid w:val="006B3B35"/>
    <w:rsid w:val="007267FD"/>
    <w:rsid w:val="008001E4"/>
    <w:rsid w:val="00801F07"/>
    <w:rsid w:val="00817510"/>
    <w:rsid w:val="00867144"/>
    <w:rsid w:val="00945C72"/>
    <w:rsid w:val="00961683"/>
    <w:rsid w:val="00967126"/>
    <w:rsid w:val="00AB40D3"/>
    <w:rsid w:val="00AE6AF5"/>
    <w:rsid w:val="00B02F5A"/>
    <w:rsid w:val="00C13C17"/>
    <w:rsid w:val="00C84218"/>
    <w:rsid w:val="00CD0454"/>
    <w:rsid w:val="00D56A6F"/>
    <w:rsid w:val="00D57C95"/>
    <w:rsid w:val="00D70BAD"/>
    <w:rsid w:val="00D72140"/>
    <w:rsid w:val="00D93702"/>
    <w:rsid w:val="00ED135F"/>
    <w:rsid w:val="00EF0C02"/>
    <w:rsid w:val="00F455CF"/>
    <w:rsid w:val="00FC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D39990E87D454B8BAFA9341980F7AA">
    <w:name w:val="E6D39990E87D454B8BAFA9341980F7AA"/>
    <w:rsid w:val="00945C72"/>
  </w:style>
  <w:style w:type="paragraph" w:customStyle="1" w:styleId="F6B8D948C95B4366BF57F7A49AF40830">
    <w:name w:val="F6B8D948C95B4366BF57F7A49AF40830"/>
    <w:rsid w:val="00945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C6E52C-97A4-4594-9984-8CC73D91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3787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Report to OK DRS Commission</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OK DRS Commission</dc:title>
  <dc:creator>Noel A. Tyler</dc:creator>
  <cp:lastModifiedBy>Carol A. Brown</cp:lastModifiedBy>
  <cp:revision>2</cp:revision>
  <cp:lastPrinted>2019-02-01T22:15:00Z</cp:lastPrinted>
  <dcterms:created xsi:type="dcterms:W3CDTF">2019-02-04T13:12:00Z</dcterms:created>
  <dcterms:modified xsi:type="dcterms:W3CDTF">2019-02-04T13:12:00Z</dcterms:modified>
</cp:coreProperties>
</file>